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40286">
        <w:rPr>
          <w:sz w:val="24"/>
        </w:rPr>
        <w:t>5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140286">
        <w:rPr>
          <w:sz w:val="24"/>
        </w:rPr>
        <w:t>6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140286">
        <w:rPr>
          <w:sz w:val="24"/>
        </w:rPr>
        <w:t>максимальная разовая концентрация углерода оксида составляла 0,2 ПДК, азота оксида – 0,4 ПДК.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="000932DA">
        <w:rPr>
          <w:sz w:val="24"/>
          <w:szCs w:val="24"/>
        </w:rPr>
        <w:t xml:space="preserve">азота диоксида,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40286">
        <w:rPr>
          <w:b/>
          <w:i/>
          <w:sz w:val="24"/>
        </w:rPr>
        <w:t>5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140286">
        <w:rPr>
          <w:b/>
          <w:i/>
          <w:sz w:val="24"/>
        </w:rPr>
        <w:t>6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Гомеля, </w:t>
      </w:r>
      <w:r w:rsidR="000932DA">
        <w:rPr>
          <w:sz w:val="24"/>
          <w:szCs w:val="24"/>
        </w:rPr>
        <w:t xml:space="preserve">Витебска, </w:t>
      </w:r>
      <w:r w:rsidR="005A09CD">
        <w:rPr>
          <w:sz w:val="24"/>
          <w:szCs w:val="24"/>
        </w:rPr>
        <w:t>Полоцка</w:t>
      </w:r>
      <w:r w:rsidR="000932D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40286">
        <w:rPr>
          <w:sz w:val="24"/>
          <w:szCs w:val="24"/>
        </w:rPr>
        <w:t>Минска</w:t>
      </w:r>
      <w:r>
        <w:rPr>
          <w:sz w:val="24"/>
          <w:szCs w:val="24"/>
        </w:rPr>
        <w:t xml:space="preserve"> </w:t>
      </w:r>
      <w:r w:rsidR="000932DA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04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140286">
        <w:rPr>
          <w:sz w:val="24"/>
        </w:rPr>
        <w:t>5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140286">
        <w:rPr>
          <w:sz w:val="24"/>
        </w:rPr>
        <w:t>1</w:t>
      </w:r>
      <w:r w:rsidR="00743D63">
        <w:rPr>
          <w:sz w:val="24"/>
        </w:rPr>
        <w:t>,</w:t>
      </w:r>
      <w:r w:rsidR="00140286">
        <w:rPr>
          <w:sz w:val="24"/>
        </w:rPr>
        <w:t>02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140286">
        <w:rPr>
          <w:sz w:val="24"/>
        </w:rPr>
        <w:t>7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40286">
        <w:rPr>
          <w:b/>
          <w:i/>
          <w:sz w:val="24"/>
        </w:rPr>
        <w:t>5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D63" w:rsidRDefault="00743D63" w:rsidP="00511322">
      <w:r>
        <w:separator/>
      </w:r>
    </w:p>
  </w:endnote>
  <w:endnote w:type="continuationSeparator" w:id="0">
    <w:p w:rsidR="00743D63" w:rsidRDefault="00743D63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D63" w:rsidRDefault="00743D63" w:rsidP="00511322">
      <w:r>
        <w:separator/>
      </w:r>
    </w:p>
  </w:footnote>
  <w:footnote w:type="continuationSeparator" w:id="0">
    <w:p w:rsidR="00743D63" w:rsidRDefault="00743D63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05.08.26 01:00</c:v>
                </c:pt>
                <c:pt idx="1">
                  <c:v>05.08.26 02:00</c:v>
                </c:pt>
                <c:pt idx="2">
                  <c:v>05.08.26 03:00</c:v>
                </c:pt>
                <c:pt idx="3">
                  <c:v>05.08.26 04:00</c:v>
                </c:pt>
                <c:pt idx="4">
                  <c:v>05.08.26 05:00</c:v>
                </c:pt>
                <c:pt idx="5">
                  <c:v>05.08.26 06:00</c:v>
                </c:pt>
                <c:pt idx="6">
                  <c:v>05.08.26 07:00</c:v>
                </c:pt>
                <c:pt idx="7">
                  <c:v>05.08.26 08:00</c:v>
                </c:pt>
                <c:pt idx="8">
                  <c:v>05.08.26 09:00</c:v>
                </c:pt>
                <c:pt idx="9">
                  <c:v>05.08.26 10:00</c:v>
                </c:pt>
                <c:pt idx="10">
                  <c:v>05.08.26 11:00</c:v>
                </c:pt>
                <c:pt idx="11">
                  <c:v>05.08.26 12:00</c:v>
                </c:pt>
                <c:pt idx="12">
                  <c:v>05.08.26 13:00</c:v>
                </c:pt>
                <c:pt idx="13">
                  <c:v>05.08.26 14:00</c:v>
                </c:pt>
                <c:pt idx="14">
                  <c:v>05.08.26 15:00</c:v>
                </c:pt>
                <c:pt idx="15">
                  <c:v>05.08.26 16:00</c:v>
                </c:pt>
                <c:pt idx="16">
                  <c:v>05.08.26 17:00</c:v>
                </c:pt>
                <c:pt idx="17">
                  <c:v>05.08.26 18:00</c:v>
                </c:pt>
                <c:pt idx="18">
                  <c:v>05.08.26 19:00</c:v>
                </c:pt>
                <c:pt idx="19">
                  <c:v>05.08.26 20:00</c:v>
                </c:pt>
                <c:pt idx="20">
                  <c:v>05.08.26 21:00</c:v>
                </c:pt>
                <c:pt idx="21">
                  <c:v>05.08.26 22:00</c:v>
                </c:pt>
                <c:pt idx="22">
                  <c:v>05.08.26 23:00</c:v>
                </c:pt>
                <c:pt idx="23">
                  <c:v>06.08.26 00:00</c:v>
                </c:pt>
                <c:pt idx="24">
                  <c:v>06.08.26 01:00</c:v>
                </c:pt>
                <c:pt idx="25">
                  <c:v>06.08.26 02:00</c:v>
                </c:pt>
                <c:pt idx="26">
                  <c:v>06.08.26 03:00</c:v>
                </c:pt>
                <c:pt idx="27">
                  <c:v>06.08.26 04:00</c:v>
                </c:pt>
                <c:pt idx="28">
                  <c:v>06.08.26 05:00</c:v>
                </c:pt>
                <c:pt idx="29">
                  <c:v>06.08.26 07:00</c:v>
                </c:pt>
                <c:pt idx="30">
                  <c:v>06.08.26 08:00</c:v>
                </c:pt>
                <c:pt idx="31">
                  <c:v>06.08.26 09:00</c:v>
                </c:pt>
                <c:pt idx="32">
                  <c:v>06.08.26 10:00</c:v>
                </c:pt>
                <c:pt idx="33">
                  <c:v>06.08.26 11:00</c:v>
                </c:pt>
                <c:pt idx="34">
                  <c:v>06.08.26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5.2703999999999994E-2</c:v>
                </c:pt>
                <c:pt idx="1">
                  <c:v>4.9866000000000001E-2</c:v>
                </c:pt>
                <c:pt idx="2">
                  <c:v>4.8510000000000005E-2</c:v>
                </c:pt>
                <c:pt idx="3">
                  <c:v>4.8244000000000002E-2</c:v>
                </c:pt>
                <c:pt idx="4">
                  <c:v>4.8514000000000002E-2</c:v>
                </c:pt>
                <c:pt idx="5">
                  <c:v>4.9360000000000001E-2</c:v>
                </c:pt>
                <c:pt idx="6">
                  <c:v>4.9716000000000003E-2</c:v>
                </c:pt>
                <c:pt idx="7">
                  <c:v>5.4234000000000004E-2</c:v>
                </c:pt>
                <c:pt idx="8">
                  <c:v>6.3420000000000004E-2</c:v>
                </c:pt>
                <c:pt idx="9">
                  <c:v>6.7080000000000001E-2</c:v>
                </c:pt>
                <c:pt idx="10">
                  <c:v>6.7909999999999998E-2</c:v>
                </c:pt>
                <c:pt idx="11">
                  <c:v>6.7584000000000005E-2</c:v>
                </c:pt>
                <c:pt idx="12">
                  <c:v>6.7790000000000003E-2</c:v>
                </c:pt>
                <c:pt idx="13">
                  <c:v>7.0096000000000006E-2</c:v>
                </c:pt>
                <c:pt idx="14">
                  <c:v>7.534600000000001E-2</c:v>
                </c:pt>
                <c:pt idx="15">
                  <c:v>8.6033999999999999E-2</c:v>
                </c:pt>
                <c:pt idx="16">
                  <c:v>8.0965999999999996E-2</c:v>
                </c:pt>
                <c:pt idx="17">
                  <c:v>7.6420000000000002E-2</c:v>
                </c:pt>
                <c:pt idx="18">
                  <c:v>7.734400000000001E-2</c:v>
                </c:pt>
                <c:pt idx="19">
                  <c:v>7.9589999999999994E-2</c:v>
                </c:pt>
                <c:pt idx="20">
                  <c:v>0.10840599999999999</c:v>
                </c:pt>
                <c:pt idx="21">
                  <c:v>0.13991400000000001</c:v>
                </c:pt>
                <c:pt idx="22">
                  <c:v>0.16391600000000001</c:v>
                </c:pt>
                <c:pt idx="23">
                  <c:v>0.16359000000000001</c:v>
                </c:pt>
                <c:pt idx="24">
                  <c:v>0.13907</c:v>
                </c:pt>
                <c:pt idx="25">
                  <c:v>0.14754400000000001</c:v>
                </c:pt>
                <c:pt idx="26">
                  <c:v>0.14264000000000002</c:v>
                </c:pt>
                <c:pt idx="27">
                  <c:v>0.11566400000000002</c:v>
                </c:pt>
                <c:pt idx="28">
                  <c:v>9.8765999999999993E-2</c:v>
                </c:pt>
                <c:pt idx="29">
                  <c:v>0.10453599999999999</c:v>
                </c:pt>
                <c:pt idx="30">
                  <c:v>0.12747</c:v>
                </c:pt>
                <c:pt idx="31">
                  <c:v>0.112846</c:v>
                </c:pt>
                <c:pt idx="32">
                  <c:v>8.4463999999999997E-2</c:v>
                </c:pt>
                <c:pt idx="33">
                  <c:v>8.3724000000000007E-2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1.0840000000000001E-2</c:v>
                </c:pt>
                <c:pt idx="1">
                  <c:v>1.094E-2</c:v>
                </c:pt>
                <c:pt idx="2">
                  <c:v>1.0800000000000001E-2</c:v>
                </c:pt>
                <c:pt idx="3">
                  <c:v>1.102E-2</c:v>
                </c:pt>
                <c:pt idx="4">
                  <c:v>1.086E-2</c:v>
                </c:pt>
                <c:pt idx="5">
                  <c:v>1.116E-2</c:v>
                </c:pt>
                <c:pt idx="6">
                  <c:v>1.106E-2</c:v>
                </c:pt>
                <c:pt idx="7">
                  <c:v>1.1140000000000001E-2</c:v>
                </c:pt>
                <c:pt idx="8">
                  <c:v>1.1220000000000001E-2</c:v>
                </c:pt>
                <c:pt idx="9">
                  <c:v>1.128E-2</c:v>
                </c:pt>
                <c:pt idx="10">
                  <c:v>1.1259999999999999E-2</c:v>
                </c:pt>
                <c:pt idx="11">
                  <c:v>1.176E-2</c:v>
                </c:pt>
                <c:pt idx="12">
                  <c:v>1.1599999999999999E-2</c:v>
                </c:pt>
                <c:pt idx="13">
                  <c:v>1.12E-2</c:v>
                </c:pt>
                <c:pt idx="14">
                  <c:v>1.124E-2</c:v>
                </c:pt>
                <c:pt idx="15">
                  <c:v>1.0999999999999999E-2</c:v>
                </c:pt>
                <c:pt idx="16">
                  <c:v>1.074E-2</c:v>
                </c:pt>
                <c:pt idx="17">
                  <c:v>1.078E-2</c:v>
                </c:pt>
                <c:pt idx="18">
                  <c:v>1.082E-2</c:v>
                </c:pt>
                <c:pt idx="19">
                  <c:v>1.0999999999999999E-2</c:v>
                </c:pt>
                <c:pt idx="20">
                  <c:v>1.132E-2</c:v>
                </c:pt>
                <c:pt idx="21">
                  <c:v>1.1220000000000001E-2</c:v>
                </c:pt>
                <c:pt idx="22">
                  <c:v>1.1560000000000001E-2</c:v>
                </c:pt>
                <c:pt idx="23">
                  <c:v>1.1460000000000001E-2</c:v>
                </c:pt>
                <c:pt idx="24">
                  <c:v>1.1300000000000001E-2</c:v>
                </c:pt>
                <c:pt idx="25">
                  <c:v>1.1380000000000001E-2</c:v>
                </c:pt>
                <c:pt idx="26">
                  <c:v>1.142E-2</c:v>
                </c:pt>
                <c:pt idx="27">
                  <c:v>1.1140000000000001E-2</c:v>
                </c:pt>
                <c:pt idx="28">
                  <c:v>1.0919999999999999E-2</c:v>
                </c:pt>
                <c:pt idx="29">
                  <c:v>1.1619999999999998E-2</c:v>
                </c:pt>
                <c:pt idx="30">
                  <c:v>1.176E-2</c:v>
                </c:pt>
                <c:pt idx="31">
                  <c:v>1.14E-2</c:v>
                </c:pt>
                <c:pt idx="32">
                  <c:v>1.11E-2</c:v>
                </c:pt>
                <c:pt idx="33">
                  <c:v>1.078E-2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2.2000000000000001E-3</c:v>
                </c:pt>
                <c:pt idx="1">
                  <c:v>2.5200000000000001E-3</c:v>
                </c:pt>
                <c:pt idx="2">
                  <c:v>1.8E-3</c:v>
                </c:pt>
                <c:pt idx="3">
                  <c:v>2.8E-3</c:v>
                </c:pt>
                <c:pt idx="4">
                  <c:v>1.2800000000000001E-3</c:v>
                </c:pt>
                <c:pt idx="5">
                  <c:v>2.7200000000000002E-3</c:v>
                </c:pt>
                <c:pt idx="6">
                  <c:v>1.48E-3</c:v>
                </c:pt>
                <c:pt idx="7">
                  <c:v>2.1199999999999999E-3</c:v>
                </c:pt>
                <c:pt idx="8">
                  <c:v>1.9199999999999998E-3</c:v>
                </c:pt>
                <c:pt idx="9">
                  <c:v>1.7600000000000001E-3</c:v>
                </c:pt>
                <c:pt idx="10">
                  <c:v>2.32E-3</c:v>
                </c:pt>
                <c:pt idx="11">
                  <c:v>2.5999999999999999E-3</c:v>
                </c:pt>
                <c:pt idx="12">
                  <c:v>1.8E-3</c:v>
                </c:pt>
                <c:pt idx="13">
                  <c:v>2E-3</c:v>
                </c:pt>
                <c:pt idx="14">
                  <c:v>2.4399999999999999E-3</c:v>
                </c:pt>
                <c:pt idx="15">
                  <c:v>2.7599999999999999E-3</c:v>
                </c:pt>
                <c:pt idx="16">
                  <c:v>1.7600000000000001E-3</c:v>
                </c:pt>
                <c:pt idx="17">
                  <c:v>2.5200000000000001E-3</c:v>
                </c:pt>
                <c:pt idx="18">
                  <c:v>2.0400000000000001E-3</c:v>
                </c:pt>
                <c:pt idx="19">
                  <c:v>2.3999999999999998E-3</c:v>
                </c:pt>
                <c:pt idx="20">
                  <c:v>1.48E-3</c:v>
                </c:pt>
                <c:pt idx="21">
                  <c:v>2.7599999999999999E-3</c:v>
                </c:pt>
                <c:pt idx="22">
                  <c:v>2.6800000000000001E-3</c:v>
                </c:pt>
                <c:pt idx="23">
                  <c:v>2.3999999999999998E-3</c:v>
                </c:pt>
                <c:pt idx="24">
                  <c:v>3.2000000000000002E-3</c:v>
                </c:pt>
                <c:pt idx="25">
                  <c:v>1.7600000000000001E-3</c:v>
                </c:pt>
                <c:pt idx="26">
                  <c:v>2.3599999999999997E-3</c:v>
                </c:pt>
                <c:pt idx="27">
                  <c:v>2.5200000000000001E-3</c:v>
                </c:pt>
                <c:pt idx="28">
                  <c:v>2.3599999999999997E-3</c:v>
                </c:pt>
                <c:pt idx="29">
                  <c:v>3.2799999999999999E-3</c:v>
                </c:pt>
                <c:pt idx="30">
                  <c:v>2.16E-3</c:v>
                </c:pt>
                <c:pt idx="31">
                  <c:v>2.2000000000000001E-3</c:v>
                </c:pt>
                <c:pt idx="32">
                  <c:v>1.9599999999999999E-3</c:v>
                </c:pt>
                <c:pt idx="33">
                  <c:v>2.16E-3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682880"/>
        <c:axId val="28688768"/>
      </c:lineChart>
      <c:dateAx>
        <c:axId val="286828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8688768"/>
        <c:crosses val="autoZero"/>
        <c:auto val="0"/>
        <c:lblOffset val="100"/>
        <c:baseTimeUnit val="days"/>
        <c:majorUnit val="4"/>
        <c:minorUnit val="1"/>
      </c:dateAx>
      <c:valAx>
        <c:axId val="28688768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8682880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0.442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0.38200000000000001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0.318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0.214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0.21199999999999999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8.2000000000000003E-2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4.3999999999999997E-2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5392128"/>
        <c:axId val="95393664"/>
      </c:barChart>
      <c:catAx>
        <c:axId val="95392128"/>
        <c:scaling>
          <c:orientation val="minMax"/>
        </c:scaling>
        <c:delete val="1"/>
        <c:axPos val="b"/>
        <c:majorTickMark val="out"/>
        <c:minorTickMark val="none"/>
        <c:tickLblPos val="nextTo"/>
        <c:crossAx val="95393664"/>
        <c:crosses val="autoZero"/>
        <c:auto val="1"/>
        <c:lblAlgn val="ctr"/>
        <c:lblOffset val="100"/>
        <c:noMultiLvlLbl val="0"/>
      </c:catAx>
      <c:valAx>
        <c:axId val="9539366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392128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760517172396732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8FBC87F-8804-412E-99A8-688190E9A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koms</cp:lastModifiedBy>
  <cp:revision>3</cp:revision>
  <cp:lastPrinted>2026-03-11T10:04:00Z</cp:lastPrinted>
  <dcterms:created xsi:type="dcterms:W3CDTF">2026-08-06T11:09:00Z</dcterms:created>
  <dcterms:modified xsi:type="dcterms:W3CDTF">2026-08-06T11:19:00Z</dcterms:modified>
</cp:coreProperties>
</file>