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10CE5" w:rsidRDefault="00310CE5" w:rsidP="00310CE5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 w:rsidR="00273BEB">
        <w:rPr>
          <w:sz w:val="24"/>
        </w:rPr>
        <w:br/>
      </w:r>
      <w:r>
        <w:rPr>
          <w:sz w:val="24"/>
        </w:rPr>
        <w:t xml:space="preserve">в Минске </w:t>
      </w:r>
      <w:r w:rsidR="00A53EBD">
        <w:rPr>
          <w:sz w:val="24"/>
        </w:rPr>
        <w:t>14</w:t>
      </w:r>
      <w:r>
        <w:rPr>
          <w:sz w:val="24"/>
        </w:rPr>
        <w:t xml:space="preserve"> </w:t>
      </w:r>
      <w:r w:rsidR="004D19AD">
        <w:rPr>
          <w:sz w:val="24"/>
        </w:rPr>
        <w:t>мая</w:t>
      </w:r>
      <w:r w:rsidRPr="007E4E42">
        <w:rPr>
          <w:sz w:val="24"/>
        </w:rPr>
        <w:t xml:space="preserve"> и в первой половине дня </w:t>
      </w:r>
      <w:r w:rsidR="00A53EBD">
        <w:rPr>
          <w:sz w:val="24"/>
        </w:rPr>
        <w:t>15</w:t>
      </w:r>
      <w:r w:rsidRPr="007E4E42">
        <w:rPr>
          <w:sz w:val="24"/>
        </w:rPr>
        <w:t xml:space="preserve"> </w:t>
      </w:r>
      <w:r w:rsidR="004D19AD">
        <w:rPr>
          <w:sz w:val="24"/>
        </w:rPr>
        <w:t>мая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азота оксида</w:t>
      </w:r>
      <w:r w:rsidR="00A53EBD" w:rsidRPr="00A53EBD">
        <w:rPr>
          <w:color w:val="000000"/>
          <w:sz w:val="24"/>
          <w:szCs w:val="24"/>
        </w:rPr>
        <w:t xml:space="preserve"> </w:t>
      </w:r>
      <w:r w:rsidR="00A53EBD">
        <w:rPr>
          <w:color w:val="000000"/>
          <w:sz w:val="24"/>
          <w:szCs w:val="24"/>
        </w:rPr>
        <w:t>составляла 0,4 ПДК</w:t>
      </w:r>
      <w:r w:rsidR="00235EE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0B44A7" w:rsidRPr="00396804">
        <w:rPr>
          <w:sz w:val="24"/>
          <w:szCs w:val="24"/>
        </w:rPr>
        <w:t>азота диоксида</w:t>
      </w:r>
      <w:r w:rsidR="00A53EBD">
        <w:rPr>
          <w:sz w:val="24"/>
          <w:szCs w:val="24"/>
        </w:rPr>
        <w:t xml:space="preserve"> –</w:t>
      </w:r>
      <w:r w:rsidR="000B44A7">
        <w:rPr>
          <w:sz w:val="24"/>
          <w:szCs w:val="24"/>
        </w:rPr>
        <w:t xml:space="preserve"> </w:t>
      </w:r>
      <w:r w:rsidR="00273BEB">
        <w:rPr>
          <w:sz w:val="24"/>
          <w:szCs w:val="24"/>
        </w:rPr>
        <w:t>0,3 ПДК</w:t>
      </w:r>
      <w:r w:rsidR="00A53EBD">
        <w:rPr>
          <w:sz w:val="24"/>
          <w:szCs w:val="24"/>
        </w:rPr>
        <w:t xml:space="preserve">, </w:t>
      </w:r>
      <w:r w:rsidR="00A53EBD" w:rsidRPr="00396804">
        <w:rPr>
          <w:sz w:val="24"/>
          <w:szCs w:val="24"/>
        </w:rPr>
        <w:t>углерода оксида</w:t>
      </w:r>
      <w:r w:rsidR="00A53EBD">
        <w:rPr>
          <w:sz w:val="24"/>
          <w:szCs w:val="24"/>
        </w:rPr>
        <w:t xml:space="preserve"> – 0,2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A53EBD"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A53EBD">
        <w:rPr>
          <w:b/>
          <w:i/>
          <w:sz w:val="24"/>
        </w:rPr>
        <w:t>14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A53EBD">
        <w:rPr>
          <w:b/>
          <w:i/>
          <w:sz w:val="24"/>
        </w:rPr>
        <w:t>15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A53EBD" w:rsidRDefault="00A53EBD" w:rsidP="00A53EBD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Бреста (в районе ул. </w:t>
      </w:r>
      <w:proofErr w:type="gramStart"/>
      <w:r>
        <w:rPr>
          <w:sz w:val="24"/>
          <w:szCs w:val="30"/>
        </w:rPr>
        <w:t>Северная</w:t>
      </w:r>
      <w:proofErr w:type="gramEnd"/>
      <w:r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1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Гомеля,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 xml:space="preserve">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Минска, Полоцка и Витебска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>
        <w:rPr>
          <w:sz w:val="24"/>
        </w:rPr>
        <w:t>4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 xml:space="preserve">цам, фракции размером до 2,5 мкм  в воздухе Минска </w:t>
      </w:r>
      <w:r w:rsidR="00A53EBD">
        <w:rPr>
          <w:sz w:val="24"/>
        </w:rPr>
        <w:t>(в микрорайоне «Уручье»)</w:t>
      </w:r>
      <w:r w:rsidR="00AC40D8">
        <w:rPr>
          <w:sz w:val="24"/>
        </w:rPr>
        <w:t xml:space="preserve"> </w:t>
      </w:r>
      <w:r w:rsidR="00A53EBD">
        <w:rPr>
          <w:sz w:val="24"/>
        </w:rPr>
        <w:t xml:space="preserve">составляла </w:t>
      </w:r>
      <w:r w:rsidR="00AC40D8">
        <w:rPr>
          <w:sz w:val="24"/>
        </w:rPr>
        <w:t>0,</w:t>
      </w:r>
      <w:r w:rsidR="000B44A7">
        <w:rPr>
          <w:sz w:val="24"/>
        </w:rPr>
        <w:t>3</w:t>
      </w:r>
      <w:r w:rsidR="00AC40D8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A53EBD">
        <w:rPr>
          <w:b/>
          <w:i/>
          <w:sz w:val="24"/>
        </w:rPr>
        <w:t>14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14.05.26 01:00</c:v>
                </c:pt>
                <c:pt idx="1">
                  <c:v>14.05.26 02:00</c:v>
                </c:pt>
                <c:pt idx="2">
                  <c:v>14.05.26 03:00</c:v>
                </c:pt>
                <c:pt idx="3">
                  <c:v>14.05.26 04:00</c:v>
                </c:pt>
                <c:pt idx="4">
                  <c:v>14.05.26 05:00</c:v>
                </c:pt>
                <c:pt idx="5">
                  <c:v>14.05.26 06:00</c:v>
                </c:pt>
                <c:pt idx="6">
                  <c:v>14.05.26 07:00</c:v>
                </c:pt>
                <c:pt idx="7">
                  <c:v>14.05.26 08:00</c:v>
                </c:pt>
                <c:pt idx="8">
                  <c:v>14.05.26 09:00</c:v>
                </c:pt>
                <c:pt idx="9">
                  <c:v>14.05.26 10:00</c:v>
                </c:pt>
                <c:pt idx="10">
                  <c:v>14.05.26 11:00</c:v>
                </c:pt>
                <c:pt idx="11">
                  <c:v>14.05.26 12:00</c:v>
                </c:pt>
                <c:pt idx="12">
                  <c:v>14.05.26 13:00</c:v>
                </c:pt>
                <c:pt idx="13">
                  <c:v>14.05.26 14:00</c:v>
                </c:pt>
                <c:pt idx="14">
                  <c:v>14.05.26 15:00</c:v>
                </c:pt>
                <c:pt idx="15">
                  <c:v>14.05.26 16:00</c:v>
                </c:pt>
                <c:pt idx="16">
                  <c:v>14.05.26 17:00</c:v>
                </c:pt>
                <c:pt idx="17">
                  <c:v>14.05.26 18:00</c:v>
                </c:pt>
                <c:pt idx="18">
                  <c:v>14.05.26 19:00</c:v>
                </c:pt>
                <c:pt idx="19">
                  <c:v>14.05.26 20:00</c:v>
                </c:pt>
                <c:pt idx="20">
                  <c:v>14.05.26 21:00</c:v>
                </c:pt>
                <c:pt idx="21">
                  <c:v>14.05.26 22:00</c:v>
                </c:pt>
                <c:pt idx="22">
                  <c:v>14.05.26 23:00</c:v>
                </c:pt>
                <c:pt idx="23">
                  <c:v>15.05.26 00:00</c:v>
                </c:pt>
                <c:pt idx="24">
                  <c:v>15.05.26 01:00</c:v>
                </c:pt>
                <c:pt idx="25">
                  <c:v>15.05.26 02:00</c:v>
                </c:pt>
                <c:pt idx="26">
                  <c:v>15.05.26 03:00</c:v>
                </c:pt>
                <c:pt idx="27">
                  <c:v>15.05.26 04:00</c:v>
                </c:pt>
                <c:pt idx="28">
                  <c:v>15.05.26 05:00</c:v>
                </c:pt>
                <c:pt idx="29">
                  <c:v>15.05.26 07:00</c:v>
                </c:pt>
                <c:pt idx="30">
                  <c:v>15.05.26 08:00</c:v>
                </c:pt>
                <c:pt idx="31">
                  <c:v>15.05.26 09:00</c:v>
                </c:pt>
                <c:pt idx="32">
                  <c:v>15.05.26 10:00</c:v>
                </c:pt>
                <c:pt idx="33">
                  <c:v>15.05.26 11:00</c:v>
                </c:pt>
                <c:pt idx="34">
                  <c:v>15.05.26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4.8424000000000002E-2</c:v>
                </c:pt>
                <c:pt idx="1">
                  <c:v>4.3430000000000003E-2</c:v>
                </c:pt>
                <c:pt idx="2">
                  <c:v>3.6824000000000003E-2</c:v>
                </c:pt>
                <c:pt idx="3">
                  <c:v>3.4166000000000002E-2</c:v>
                </c:pt>
                <c:pt idx="4">
                  <c:v>3.3043999999999997E-2</c:v>
                </c:pt>
                <c:pt idx="5">
                  <c:v>3.449E-2</c:v>
                </c:pt>
                <c:pt idx="6">
                  <c:v>3.9320000000000001E-2</c:v>
                </c:pt>
                <c:pt idx="7">
                  <c:v>3.9019999999999999E-2</c:v>
                </c:pt>
                <c:pt idx="8">
                  <c:v>4.6316000000000003E-2</c:v>
                </c:pt>
                <c:pt idx="9">
                  <c:v>3.7620000000000001E-2</c:v>
                </c:pt>
                <c:pt idx="10">
                  <c:v>3.3339999999999995E-2</c:v>
                </c:pt>
                <c:pt idx="11">
                  <c:v>3.2464E-2</c:v>
                </c:pt>
                <c:pt idx="12">
                  <c:v>3.3966000000000003E-2</c:v>
                </c:pt>
                <c:pt idx="13">
                  <c:v>3.3119999999999997E-2</c:v>
                </c:pt>
                <c:pt idx="14">
                  <c:v>2.8739999999999998E-2</c:v>
                </c:pt>
                <c:pt idx="15">
                  <c:v>2.7576E-2</c:v>
                </c:pt>
                <c:pt idx="16">
                  <c:v>2.8466000000000002E-2</c:v>
                </c:pt>
                <c:pt idx="17">
                  <c:v>2.8666000000000004E-2</c:v>
                </c:pt>
                <c:pt idx="18">
                  <c:v>2.9760000000000002E-2</c:v>
                </c:pt>
                <c:pt idx="19">
                  <c:v>2.9936000000000001E-2</c:v>
                </c:pt>
                <c:pt idx="20">
                  <c:v>3.8286000000000001E-2</c:v>
                </c:pt>
                <c:pt idx="21">
                  <c:v>5.6610000000000001E-2</c:v>
                </c:pt>
                <c:pt idx="22">
                  <c:v>6.1453999999999995E-2</c:v>
                </c:pt>
                <c:pt idx="23">
                  <c:v>4.6814000000000001E-2</c:v>
                </c:pt>
                <c:pt idx="24">
                  <c:v>4.5116000000000003E-2</c:v>
                </c:pt>
                <c:pt idx="25">
                  <c:v>4.2036000000000004E-2</c:v>
                </c:pt>
                <c:pt idx="26">
                  <c:v>4.6039999999999998E-2</c:v>
                </c:pt>
                <c:pt idx="27">
                  <c:v>4.1195999999999997E-2</c:v>
                </c:pt>
                <c:pt idx="28">
                  <c:v>3.7499999999999999E-2</c:v>
                </c:pt>
                <c:pt idx="29">
                  <c:v>3.4675999999999998E-2</c:v>
                </c:pt>
                <c:pt idx="30">
                  <c:v>3.805E-2</c:v>
                </c:pt>
                <c:pt idx="31">
                  <c:v>3.5166000000000003E-2</c:v>
                </c:pt>
                <c:pt idx="32">
                  <c:v>2.9055999999999998E-2</c:v>
                </c:pt>
                <c:pt idx="33">
                  <c:v>2.5519999999999998E-2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2.044E-2</c:v>
                </c:pt>
                <c:pt idx="1">
                  <c:v>2.0399999999999998E-2</c:v>
                </c:pt>
                <c:pt idx="2">
                  <c:v>2.0399999999999998E-2</c:v>
                </c:pt>
                <c:pt idx="3">
                  <c:v>2.0379999999999999E-2</c:v>
                </c:pt>
                <c:pt idx="4">
                  <c:v>2.036E-2</c:v>
                </c:pt>
                <c:pt idx="5">
                  <c:v>2.036E-2</c:v>
                </c:pt>
                <c:pt idx="6">
                  <c:v>2.034E-2</c:v>
                </c:pt>
                <c:pt idx="7">
                  <c:v>2.0420000000000001E-2</c:v>
                </c:pt>
                <c:pt idx="8">
                  <c:v>2.0460000000000002E-2</c:v>
                </c:pt>
                <c:pt idx="9">
                  <c:v>2.0460000000000002E-2</c:v>
                </c:pt>
                <c:pt idx="10">
                  <c:v>2.0460000000000002E-2</c:v>
                </c:pt>
                <c:pt idx="11">
                  <c:v>2.0460000000000002E-2</c:v>
                </c:pt>
                <c:pt idx="12">
                  <c:v>2.0379999999999999E-2</c:v>
                </c:pt>
                <c:pt idx="13">
                  <c:v>1.9460000000000002E-2</c:v>
                </c:pt>
                <c:pt idx="14">
                  <c:v>1.992E-2</c:v>
                </c:pt>
                <c:pt idx="15">
                  <c:v>1.9960000000000002E-2</c:v>
                </c:pt>
                <c:pt idx="16">
                  <c:v>1.9980000000000001E-2</c:v>
                </c:pt>
                <c:pt idx="17">
                  <c:v>2.0059999999999998E-2</c:v>
                </c:pt>
                <c:pt idx="18">
                  <c:v>1.992E-2</c:v>
                </c:pt>
                <c:pt idx="19">
                  <c:v>2.0460000000000002E-2</c:v>
                </c:pt>
                <c:pt idx="20">
                  <c:v>2.0420000000000001E-2</c:v>
                </c:pt>
                <c:pt idx="21">
                  <c:v>2.0420000000000001E-2</c:v>
                </c:pt>
                <c:pt idx="22">
                  <c:v>2.0660000000000001E-2</c:v>
                </c:pt>
                <c:pt idx="23">
                  <c:v>2.044E-2</c:v>
                </c:pt>
                <c:pt idx="24">
                  <c:v>2.0500000000000001E-2</c:v>
                </c:pt>
                <c:pt idx="25">
                  <c:v>2.0480000000000002E-2</c:v>
                </c:pt>
                <c:pt idx="26">
                  <c:v>2.0420000000000001E-2</c:v>
                </c:pt>
                <c:pt idx="27">
                  <c:v>2.0399999999999998E-2</c:v>
                </c:pt>
                <c:pt idx="28">
                  <c:v>2.0460000000000002E-2</c:v>
                </c:pt>
                <c:pt idx="29">
                  <c:v>2.0399999999999998E-2</c:v>
                </c:pt>
                <c:pt idx="30">
                  <c:v>2.0399999999999998E-2</c:v>
                </c:pt>
                <c:pt idx="31">
                  <c:v>2.0160000000000001E-2</c:v>
                </c:pt>
                <c:pt idx="32">
                  <c:v>2.036E-2</c:v>
                </c:pt>
                <c:pt idx="33">
                  <c:v>2.06E-2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0.13031999999999999</c:v>
                </c:pt>
                <c:pt idx="1">
                  <c:v>0.10428</c:v>
                </c:pt>
                <c:pt idx="2">
                  <c:v>7.8719999999999998E-2</c:v>
                </c:pt>
                <c:pt idx="3">
                  <c:v>5.5399999999999998E-2</c:v>
                </c:pt>
                <c:pt idx="4">
                  <c:v>4.1919999999999999E-2</c:v>
                </c:pt>
                <c:pt idx="5">
                  <c:v>3.5840000000000004E-2</c:v>
                </c:pt>
                <c:pt idx="6">
                  <c:v>5.74E-2</c:v>
                </c:pt>
                <c:pt idx="7">
                  <c:v>8.7919999999999998E-2</c:v>
                </c:pt>
                <c:pt idx="8">
                  <c:v>0.10296</c:v>
                </c:pt>
                <c:pt idx="9">
                  <c:v>0.12315999999999999</c:v>
                </c:pt>
                <c:pt idx="10">
                  <c:v>0.10851999999999999</c:v>
                </c:pt>
                <c:pt idx="11">
                  <c:v>0.10448</c:v>
                </c:pt>
                <c:pt idx="12">
                  <c:v>9.512000000000001E-2</c:v>
                </c:pt>
                <c:pt idx="13">
                  <c:v>8.9400000000000007E-2</c:v>
                </c:pt>
                <c:pt idx="14">
                  <c:v>7.6560000000000003E-2</c:v>
                </c:pt>
                <c:pt idx="15">
                  <c:v>5.7840000000000003E-2</c:v>
                </c:pt>
                <c:pt idx="16">
                  <c:v>5.212E-2</c:v>
                </c:pt>
                <c:pt idx="17">
                  <c:v>4.6719999999999998E-2</c:v>
                </c:pt>
                <c:pt idx="18">
                  <c:v>4.3720000000000002E-2</c:v>
                </c:pt>
                <c:pt idx="19">
                  <c:v>4.1680000000000002E-2</c:v>
                </c:pt>
                <c:pt idx="20">
                  <c:v>4.768E-2</c:v>
                </c:pt>
                <c:pt idx="21">
                  <c:v>0.10335999999999999</c:v>
                </c:pt>
                <c:pt idx="22">
                  <c:v>0.14524000000000001</c:v>
                </c:pt>
                <c:pt idx="23">
                  <c:v>0.13484000000000002</c:v>
                </c:pt>
                <c:pt idx="24">
                  <c:v>0.11056000000000001</c:v>
                </c:pt>
                <c:pt idx="25">
                  <c:v>8.5760000000000003E-2</c:v>
                </c:pt>
                <c:pt idx="26">
                  <c:v>7.5359999999999996E-2</c:v>
                </c:pt>
                <c:pt idx="27">
                  <c:v>6.7760000000000001E-2</c:v>
                </c:pt>
                <c:pt idx="28">
                  <c:v>5.5759999999999997E-2</c:v>
                </c:pt>
                <c:pt idx="29">
                  <c:v>5.0599999999999999E-2</c:v>
                </c:pt>
                <c:pt idx="30">
                  <c:v>7.551999999999999E-2</c:v>
                </c:pt>
                <c:pt idx="31">
                  <c:v>8.2560000000000008E-2</c:v>
                </c:pt>
                <c:pt idx="32">
                  <c:v>7.1440000000000003E-2</c:v>
                </c:pt>
                <c:pt idx="33">
                  <c:v>5.9720000000000002E-2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799488"/>
        <c:axId val="46801280"/>
      </c:lineChart>
      <c:dateAx>
        <c:axId val="46799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801280"/>
        <c:crosses val="autoZero"/>
        <c:auto val="0"/>
        <c:lblOffset val="100"/>
        <c:baseTimeUnit val="days"/>
        <c:majorUnit val="4"/>
        <c:minorUnit val="1"/>
      </c:dateAx>
      <c:valAx>
        <c:axId val="4680128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9948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1.0760000000000001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0.40799999999999997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0.33400000000000002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0.254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0.104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8.7999999999999995E-2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7.8E-2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71904"/>
        <c:axId val="79773696"/>
      </c:barChart>
      <c:catAx>
        <c:axId val="79771904"/>
        <c:scaling>
          <c:orientation val="minMax"/>
        </c:scaling>
        <c:delete val="1"/>
        <c:axPos val="b"/>
        <c:majorTickMark val="out"/>
        <c:minorTickMark val="none"/>
        <c:tickLblPos val="nextTo"/>
        <c:crossAx val="79773696"/>
        <c:crosses val="autoZero"/>
        <c:auto val="1"/>
        <c:lblAlgn val="ctr"/>
        <c:lblOffset val="100"/>
        <c:noMultiLvlLbl val="0"/>
      </c:catAx>
      <c:valAx>
        <c:axId val="797736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77190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36731242182960977"/>
          <c:h val="0.9638371254222176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0823D6-4B7B-452F-8DE0-274678E6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2026-05-15T11:08:00Z</dcterms:created>
  <dcterms:modified xsi:type="dcterms:W3CDTF">2026-05-15T11:08:00Z</dcterms:modified>
</cp:coreProperties>
</file>