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A0580" w:rsidRDefault="00AA0580" w:rsidP="00AA0580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9D1577">
        <w:rPr>
          <w:sz w:val="24"/>
        </w:rPr>
        <w:t>16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9D1577">
        <w:rPr>
          <w:sz w:val="24"/>
        </w:rPr>
        <w:t>17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proofErr w:type="gramStart"/>
      <w:r w:rsidRPr="00396804">
        <w:rPr>
          <w:color w:val="000000"/>
          <w:sz w:val="24"/>
          <w:szCs w:val="24"/>
        </w:rPr>
        <w:t>макси</w:t>
      </w:r>
      <w:r w:rsidR="00F32B57">
        <w:rPr>
          <w:color w:val="000000"/>
          <w:sz w:val="24"/>
          <w:szCs w:val="24"/>
        </w:rPr>
        <w:t>мальная</w:t>
      </w:r>
      <w:proofErr w:type="gramEnd"/>
      <w:r w:rsidR="00F32B57">
        <w:rPr>
          <w:color w:val="000000"/>
          <w:sz w:val="24"/>
          <w:szCs w:val="24"/>
        </w:rPr>
        <w:t xml:space="preserve"> из разовых концентраций</w:t>
      </w:r>
      <w:r>
        <w:rPr>
          <w:color w:val="000000"/>
          <w:sz w:val="24"/>
          <w:szCs w:val="24"/>
        </w:rPr>
        <w:t xml:space="preserve"> </w:t>
      </w:r>
      <w:r w:rsidR="00B916F6" w:rsidRPr="00396804">
        <w:rPr>
          <w:sz w:val="24"/>
          <w:szCs w:val="24"/>
        </w:rPr>
        <w:t>азота диоксида</w:t>
      </w:r>
      <w:r w:rsidR="00B916F6">
        <w:rPr>
          <w:sz w:val="24"/>
          <w:szCs w:val="24"/>
        </w:rPr>
        <w:t xml:space="preserve"> </w:t>
      </w:r>
      <w:r w:rsidR="00B916F6">
        <w:rPr>
          <w:color w:val="000000"/>
          <w:sz w:val="24"/>
          <w:szCs w:val="24"/>
        </w:rPr>
        <w:t>составляла</w:t>
      </w:r>
      <w:r w:rsidR="00B916F6">
        <w:rPr>
          <w:sz w:val="24"/>
          <w:szCs w:val="24"/>
        </w:rPr>
        <w:t xml:space="preserve"> 0,</w:t>
      </w:r>
      <w:r w:rsidR="009D1577">
        <w:rPr>
          <w:sz w:val="24"/>
          <w:szCs w:val="24"/>
        </w:rPr>
        <w:t>2</w:t>
      </w:r>
      <w:r w:rsidR="00B916F6">
        <w:rPr>
          <w:sz w:val="24"/>
          <w:szCs w:val="24"/>
        </w:rPr>
        <w:t xml:space="preserve"> ПДК,</w:t>
      </w:r>
      <w:r w:rsidR="00B916F6">
        <w:rPr>
          <w:color w:val="000000"/>
          <w:sz w:val="24"/>
          <w:szCs w:val="24"/>
        </w:rPr>
        <w:t xml:space="preserve"> </w:t>
      </w:r>
      <w:r w:rsidR="00C35201">
        <w:rPr>
          <w:color w:val="000000"/>
          <w:sz w:val="24"/>
          <w:szCs w:val="24"/>
        </w:rPr>
        <w:t xml:space="preserve">азота оксида </w:t>
      </w:r>
      <w:r w:rsidR="00B916F6"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0,</w:t>
      </w:r>
      <w:r w:rsidR="009D1577">
        <w:rPr>
          <w:color w:val="000000"/>
          <w:sz w:val="24"/>
          <w:szCs w:val="24"/>
        </w:rPr>
        <w:t>3</w:t>
      </w:r>
      <w:r w:rsidRPr="00396804"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 xml:space="preserve">Содержание </w:t>
      </w:r>
      <w:r w:rsidR="009D1577">
        <w:rPr>
          <w:sz w:val="24"/>
        </w:rPr>
        <w:br/>
      </w:r>
      <w:r w:rsidRPr="007E4E42">
        <w:rPr>
          <w:sz w:val="24"/>
        </w:rPr>
        <w:t>в воздухе</w:t>
      </w:r>
      <w:r>
        <w:rPr>
          <w:sz w:val="24"/>
          <w:szCs w:val="24"/>
        </w:rPr>
        <w:t xml:space="preserve"> </w:t>
      </w:r>
      <w:r w:rsidR="009D1577" w:rsidRPr="00396804">
        <w:rPr>
          <w:sz w:val="24"/>
          <w:szCs w:val="24"/>
        </w:rPr>
        <w:t>углерода оксида</w:t>
      </w:r>
      <w:r w:rsidR="009D1577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9D1577">
        <w:rPr>
          <w:b/>
          <w:i/>
          <w:sz w:val="24"/>
        </w:rPr>
        <w:t>16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9D1577">
        <w:rPr>
          <w:b/>
          <w:i/>
          <w:sz w:val="24"/>
        </w:rPr>
        <w:t>17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B916F6" w:rsidRDefault="00B916F6" w:rsidP="00B916F6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Бреста (в районе ул. </w:t>
      </w:r>
      <w:proofErr w:type="gramStart"/>
      <w:r>
        <w:rPr>
          <w:sz w:val="24"/>
          <w:szCs w:val="30"/>
        </w:rPr>
        <w:t>Северная</w:t>
      </w:r>
      <w:proofErr w:type="gramEnd"/>
      <w:r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>зафиксировано превышение норматива ПДК в 1,</w:t>
      </w:r>
      <w:r w:rsidR="009D1577">
        <w:rPr>
          <w:sz w:val="24"/>
          <w:szCs w:val="30"/>
        </w:rPr>
        <w:t>5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. </w:t>
      </w:r>
      <w:r w:rsidRPr="0007055D">
        <w:rPr>
          <w:sz w:val="24"/>
          <w:szCs w:val="24"/>
        </w:rPr>
        <w:t xml:space="preserve">Среднесуточные концентрации ТЧ10 в воздухе </w:t>
      </w:r>
      <w:r w:rsidR="009D1577" w:rsidRPr="0007055D">
        <w:rPr>
          <w:sz w:val="24"/>
          <w:szCs w:val="24"/>
        </w:rPr>
        <w:t>Могилева</w:t>
      </w:r>
      <w:r w:rsidR="009D157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Минска, </w:t>
      </w:r>
      <w:r w:rsidR="009D1577">
        <w:rPr>
          <w:sz w:val="24"/>
          <w:szCs w:val="24"/>
        </w:rPr>
        <w:t>Полоцка, Витебска,</w:t>
      </w:r>
      <w:r w:rsidR="009D1577">
        <w:rPr>
          <w:sz w:val="24"/>
        </w:rPr>
        <w:t xml:space="preserve">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9D1577">
        <w:rPr>
          <w:sz w:val="24"/>
          <w:szCs w:val="24"/>
        </w:rPr>
        <w:t xml:space="preserve"> Гомеля, Жлобина</w:t>
      </w:r>
      <w:r w:rsidRPr="00070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9D1577">
        <w:rPr>
          <w:sz w:val="24"/>
          <w:szCs w:val="24"/>
        </w:rPr>
        <w:t xml:space="preserve">Гродно </w:t>
      </w:r>
      <w:r w:rsidRPr="0007055D">
        <w:rPr>
          <w:sz w:val="24"/>
        </w:rPr>
        <w:t>варьировались в диапазоне 0,</w:t>
      </w:r>
      <w:r w:rsidR="00F83783">
        <w:rPr>
          <w:sz w:val="24"/>
        </w:rPr>
        <w:t>0</w:t>
      </w:r>
      <w:r>
        <w:rPr>
          <w:sz w:val="24"/>
        </w:rPr>
        <w:t>1</w:t>
      </w:r>
      <w:r w:rsidRPr="0007055D">
        <w:rPr>
          <w:sz w:val="24"/>
        </w:rPr>
        <w:t xml:space="preserve"> – 0,</w:t>
      </w:r>
      <w:r>
        <w:rPr>
          <w:sz w:val="24"/>
        </w:rPr>
        <w:t>6</w:t>
      </w:r>
      <w:r w:rsidRPr="0007055D">
        <w:rPr>
          <w:sz w:val="24"/>
        </w:rPr>
        <w:t xml:space="preserve"> ПДК.</w:t>
      </w:r>
    </w:p>
    <w:p w:rsidR="009D1577" w:rsidRPr="00495320" w:rsidRDefault="009D1577" w:rsidP="009D1577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составляла 0,6 ПДК, в воздухе Жлобина </w:t>
      </w:r>
      <w:r>
        <w:rPr>
          <w:sz w:val="24"/>
        </w:rPr>
        <w:br/>
        <w:t>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Промышленная) – 0,5 ПДК и в воздухе Минска (в микрорайоне «Уручье») – 0,8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9D1577">
        <w:rPr>
          <w:b/>
          <w:i/>
          <w:sz w:val="24"/>
        </w:rPr>
        <w:t>16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-14256</wp:posOffset>
            </wp:positionH>
            <wp:positionV relativeFrom="paragraph">
              <wp:posOffset>101600</wp:posOffset>
            </wp:positionV>
            <wp:extent cx="5996353" cy="3789485"/>
            <wp:effectExtent l="0" t="0" r="0" b="190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16.04.26 01:00</c:v>
                </c:pt>
                <c:pt idx="1">
                  <c:v>16.04.26 02:00</c:v>
                </c:pt>
                <c:pt idx="2">
                  <c:v>16.04.26 03:00</c:v>
                </c:pt>
                <c:pt idx="3">
                  <c:v>16.04.26 04:00</c:v>
                </c:pt>
                <c:pt idx="4">
                  <c:v>16.04.26 05:00</c:v>
                </c:pt>
                <c:pt idx="5">
                  <c:v>16.04.26 06:00</c:v>
                </c:pt>
                <c:pt idx="6">
                  <c:v>16.04.26 07:00</c:v>
                </c:pt>
                <c:pt idx="7">
                  <c:v>16.04.26 08:00</c:v>
                </c:pt>
                <c:pt idx="8">
                  <c:v>16.04.26 09:00</c:v>
                </c:pt>
                <c:pt idx="9">
                  <c:v>16.04.26 10:00</c:v>
                </c:pt>
                <c:pt idx="10">
                  <c:v>16.04.26 11:00</c:v>
                </c:pt>
                <c:pt idx="11">
                  <c:v>16.04.26 12:00</c:v>
                </c:pt>
                <c:pt idx="12">
                  <c:v>16.04.26 13:00</c:v>
                </c:pt>
                <c:pt idx="13">
                  <c:v>16.04.26 14:00</c:v>
                </c:pt>
                <c:pt idx="14">
                  <c:v>16.04.26 15:00</c:v>
                </c:pt>
                <c:pt idx="15">
                  <c:v>16.04.26 16:00</c:v>
                </c:pt>
                <c:pt idx="16">
                  <c:v>16.04.26 17:00</c:v>
                </c:pt>
                <c:pt idx="17">
                  <c:v>16.04.26 18:00</c:v>
                </c:pt>
                <c:pt idx="18">
                  <c:v>16.04.26 19:00</c:v>
                </c:pt>
                <c:pt idx="19">
                  <c:v>16.04.26 20:00</c:v>
                </c:pt>
                <c:pt idx="20">
                  <c:v>16.04.26 21:00</c:v>
                </c:pt>
                <c:pt idx="21">
                  <c:v>16.04.26 22:00</c:v>
                </c:pt>
                <c:pt idx="22">
                  <c:v>16.04.26 23:00</c:v>
                </c:pt>
                <c:pt idx="23">
                  <c:v>17.04.26 00:00</c:v>
                </c:pt>
                <c:pt idx="24">
                  <c:v>17.04.26 01:00</c:v>
                </c:pt>
                <c:pt idx="25">
                  <c:v>17.04.26 02:00</c:v>
                </c:pt>
                <c:pt idx="26">
                  <c:v>17.04.26 03:00</c:v>
                </c:pt>
                <c:pt idx="27">
                  <c:v>17.04.26 04:00</c:v>
                </c:pt>
                <c:pt idx="28">
                  <c:v>17.04.26 05:00</c:v>
                </c:pt>
                <c:pt idx="29">
                  <c:v>17.04.26 07:00</c:v>
                </c:pt>
                <c:pt idx="30">
                  <c:v>17.04.26 08:00</c:v>
                </c:pt>
                <c:pt idx="31">
                  <c:v>17.04.26 09:00</c:v>
                </c:pt>
                <c:pt idx="32">
                  <c:v>17.04.26 10:00</c:v>
                </c:pt>
                <c:pt idx="33">
                  <c:v>17.04.26 11:00</c:v>
                </c:pt>
                <c:pt idx="34">
                  <c:v>17.04.26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4.3110000000000002E-2</c:v>
                </c:pt>
                <c:pt idx="1">
                  <c:v>4.2355999999999998E-2</c:v>
                </c:pt>
                <c:pt idx="2">
                  <c:v>5.6885999999999999E-2</c:v>
                </c:pt>
                <c:pt idx="3">
                  <c:v>5.6776E-2</c:v>
                </c:pt>
                <c:pt idx="4">
                  <c:v>4.7823999999999998E-2</c:v>
                </c:pt>
                <c:pt idx="5">
                  <c:v>4.6439999999999995E-2</c:v>
                </c:pt>
                <c:pt idx="6">
                  <c:v>5.1423999999999997E-2</c:v>
                </c:pt>
                <c:pt idx="7">
                  <c:v>5.1229999999999998E-2</c:v>
                </c:pt>
                <c:pt idx="8">
                  <c:v>4.7005999999999999E-2</c:v>
                </c:pt>
                <c:pt idx="9">
                  <c:v>6.0405999999999994E-2</c:v>
                </c:pt>
                <c:pt idx="10">
                  <c:v>6.4385999999999999E-2</c:v>
                </c:pt>
                <c:pt idx="11">
                  <c:v>5.4255999999999992E-2</c:v>
                </c:pt>
                <c:pt idx="12">
                  <c:v>5.459E-2</c:v>
                </c:pt>
                <c:pt idx="13">
                  <c:v>4.7024000000000003E-2</c:v>
                </c:pt>
                <c:pt idx="14">
                  <c:v>4.9414E-2</c:v>
                </c:pt>
                <c:pt idx="15">
                  <c:v>4.6736E-2</c:v>
                </c:pt>
                <c:pt idx="16">
                  <c:v>3.9210000000000002E-2</c:v>
                </c:pt>
                <c:pt idx="17">
                  <c:v>3.6260000000000001E-2</c:v>
                </c:pt>
                <c:pt idx="18">
                  <c:v>4.0210000000000003E-2</c:v>
                </c:pt>
                <c:pt idx="19">
                  <c:v>4.1556000000000003E-2</c:v>
                </c:pt>
                <c:pt idx="20">
                  <c:v>4.3869999999999999E-2</c:v>
                </c:pt>
                <c:pt idx="21">
                  <c:v>4.0919999999999998E-2</c:v>
                </c:pt>
                <c:pt idx="22">
                  <c:v>3.7604000000000005E-2</c:v>
                </c:pt>
                <c:pt idx="23">
                  <c:v>3.6563999999999999E-2</c:v>
                </c:pt>
                <c:pt idx="24">
                  <c:v>3.6156000000000001E-2</c:v>
                </c:pt>
                <c:pt idx="25">
                  <c:v>3.5563999999999998E-2</c:v>
                </c:pt>
                <c:pt idx="26">
                  <c:v>3.5019999999999996E-2</c:v>
                </c:pt>
                <c:pt idx="27">
                  <c:v>3.4816E-2</c:v>
                </c:pt>
                <c:pt idx="28">
                  <c:v>3.4869999999999998E-2</c:v>
                </c:pt>
                <c:pt idx="29">
                  <c:v>3.8939999999999995E-2</c:v>
                </c:pt>
                <c:pt idx="30">
                  <c:v>5.2499999999999998E-2</c:v>
                </c:pt>
                <c:pt idx="31">
                  <c:v>5.4905999999999996E-2</c:v>
                </c:pt>
                <c:pt idx="32">
                  <c:v>4.5673999999999999E-2</c:v>
                </c:pt>
                <c:pt idx="33">
                  <c:v>4.0195999999999996E-2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2.0820000000000002E-2</c:v>
                </c:pt>
                <c:pt idx="1">
                  <c:v>2.0820000000000002E-2</c:v>
                </c:pt>
                <c:pt idx="2">
                  <c:v>2.0879999999999999E-2</c:v>
                </c:pt>
                <c:pt idx="3">
                  <c:v>2.094E-2</c:v>
                </c:pt>
                <c:pt idx="4">
                  <c:v>2.0739999999999998E-2</c:v>
                </c:pt>
                <c:pt idx="5">
                  <c:v>2.078E-2</c:v>
                </c:pt>
                <c:pt idx="6">
                  <c:v>2.0799999999999999E-2</c:v>
                </c:pt>
                <c:pt idx="7">
                  <c:v>2.0899999999999998E-2</c:v>
                </c:pt>
                <c:pt idx="8">
                  <c:v>2.086E-2</c:v>
                </c:pt>
                <c:pt idx="9">
                  <c:v>2.0879999999999999E-2</c:v>
                </c:pt>
                <c:pt idx="10">
                  <c:v>2.1059999999999999E-2</c:v>
                </c:pt>
                <c:pt idx="11">
                  <c:v>2.1100000000000001E-2</c:v>
                </c:pt>
                <c:pt idx="12">
                  <c:v>2.104E-2</c:v>
                </c:pt>
                <c:pt idx="13">
                  <c:v>2.0959999999999999E-2</c:v>
                </c:pt>
                <c:pt idx="14">
                  <c:v>2.0980000000000002E-2</c:v>
                </c:pt>
                <c:pt idx="15">
                  <c:v>2.0879999999999999E-2</c:v>
                </c:pt>
                <c:pt idx="16">
                  <c:v>2.0840000000000001E-2</c:v>
                </c:pt>
                <c:pt idx="17">
                  <c:v>2.0820000000000002E-2</c:v>
                </c:pt>
                <c:pt idx="18">
                  <c:v>2.0799999999999999E-2</c:v>
                </c:pt>
                <c:pt idx="19">
                  <c:v>2.0799999999999999E-2</c:v>
                </c:pt>
                <c:pt idx="20">
                  <c:v>2.0719999999999999E-2</c:v>
                </c:pt>
                <c:pt idx="21">
                  <c:v>2.0739999999999998E-2</c:v>
                </c:pt>
                <c:pt idx="22">
                  <c:v>2.0739999999999998E-2</c:v>
                </c:pt>
                <c:pt idx="23">
                  <c:v>2.0760000000000001E-2</c:v>
                </c:pt>
                <c:pt idx="24">
                  <c:v>2.0739999999999998E-2</c:v>
                </c:pt>
                <c:pt idx="25">
                  <c:v>2.0760000000000001E-2</c:v>
                </c:pt>
                <c:pt idx="26">
                  <c:v>2.07E-2</c:v>
                </c:pt>
                <c:pt idx="27">
                  <c:v>2.0760000000000001E-2</c:v>
                </c:pt>
                <c:pt idx="28">
                  <c:v>2.07E-2</c:v>
                </c:pt>
                <c:pt idx="29">
                  <c:v>2.0739999999999998E-2</c:v>
                </c:pt>
                <c:pt idx="30">
                  <c:v>2.0760000000000001E-2</c:v>
                </c:pt>
                <c:pt idx="31">
                  <c:v>2.078E-2</c:v>
                </c:pt>
                <c:pt idx="32">
                  <c:v>2.0820000000000002E-2</c:v>
                </c:pt>
                <c:pt idx="33">
                  <c:v>2.0760000000000001E-2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4.6799999999999994E-2</c:v>
                </c:pt>
                <c:pt idx="1">
                  <c:v>4.3439999999999999E-2</c:v>
                </c:pt>
                <c:pt idx="2">
                  <c:v>4.8479999999999995E-2</c:v>
                </c:pt>
                <c:pt idx="3">
                  <c:v>4.5039999999999997E-2</c:v>
                </c:pt>
                <c:pt idx="4">
                  <c:v>5.3960000000000001E-2</c:v>
                </c:pt>
                <c:pt idx="5">
                  <c:v>6.8319999999999992E-2</c:v>
                </c:pt>
                <c:pt idx="6">
                  <c:v>7.9879999999999993E-2</c:v>
                </c:pt>
                <c:pt idx="7">
                  <c:v>0.11648</c:v>
                </c:pt>
                <c:pt idx="8">
                  <c:v>0.12440000000000001</c:v>
                </c:pt>
                <c:pt idx="9">
                  <c:v>0.13800000000000001</c:v>
                </c:pt>
                <c:pt idx="10">
                  <c:v>0.20363999999999999</c:v>
                </c:pt>
                <c:pt idx="11">
                  <c:v>0.20476</c:v>
                </c:pt>
                <c:pt idx="12">
                  <c:v>0.18059999999999998</c:v>
                </c:pt>
                <c:pt idx="13">
                  <c:v>0.12512000000000001</c:v>
                </c:pt>
                <c:pt idx="14">
                  <c:v>0.11984</c:v>
                </c:pt>
                <c:pt idx="15">
                  <c:v>0.12052</c:v>
                </c:pt>
                <c:pt idx="16">
                  <c:v>9.0879999999999989E-2</c:v>
                </c:pt>
                <c:pt idx="17">
                  <c:v>6.7640000000000006E-2</c:v>
                </c:pt>
                <c:pt idx="18">
                  <c:v>6.0639999999999999E-2</c:v>
                </c:pt>
                <c:pt idx="19">
                  <c:v>6.2119999999999995E-2</c:v>
                </c:pt>
                <c:pt idx="20">
                  <c:v>6.448000000000001E-2</c:v>
                </c:pt>
                <c:pt idx="21">
                  <c:v>6.2880000000000005E-2</c:v>
                </c:pt>
                <c:pt idx="22">
                  <c:v>5.0200000000000002E-2</c:v>
                </c:pt>
                <c:pt idx="23">
                  <c:v>4.02E-2</c:v>
                </c:pt>
                <c:pt idx="24">
                  <c:v>3.0839999999999999E-2</c:v>
                </c:pt>
                <c:pt idx="25">
                  <c:v>2.6239999999999999E-2</c:v>
                </c:pt>
                <c:pt idx="26">
                  <c:v>2.5160000000000002E-2</c:v>
                </c:pt>
                <c:pt idx="27">
                  <c:v>2.2679999999999999E-2</c:v>
                </c:pt>
                <c:pt idx="28">
                  <c:v>2.5239999999999999E-2</c:v>
                </c:pt>
                <c:pt idx="29">
                  <c:v>3.7440000000000001E-2</c:v>
                </c:pt>
                <c:pt idx="30">
                  <c:v>7.7879999999999991E-2</c:v>
                </c:pt>
                <c:pt idx="31">
                  <c:v>0.10548</c:v>
                </c:pt>
                <c:pt idx="32">
                  <c:v>0.11195999999999999</c:v>
                </c:pt>
                <c:pt idx="33">
                  <c:v>9.2599999999999988E-2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526656"/>
        <c:axId val="27528192"/>
      </c:lineChart>
      <c:dateAx>
        <c:axId val="27526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7528192"/>
        <c:crosses val="autoZero"/>
        <c:auto val="0"/>
        <c:lblOffset val="100"/>
        <c:baseTimeUnit val="days"/>
        <c:majorUnit val="4"/>
        <c:minorUnit val="1"/>
      </c:dateAx>
      <c:valAx>
        <c:axId val="2752819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752665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1.458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0.63600000000000001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0.28399999999999997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0.20799999999999999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0.20399999999999999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0.192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0.14399999999999999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9.6000000000000002E-2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5.6000000000000001E-2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3.2000000000000001E-2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1.2E-2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71520"/>
        <c:axId val="79773056"/>
      </c:barChart>
      <c:catAx>
        <c:axId val="79771520"/>
        <c:scaling>
          <c:orientation val="minMax"/>
        </c:scaling>
        <c:delete val="1"/>
        <c:axPos val="b"/>
        <c:majorTickMark val="out"/>
        <c:minorTickMark val="none"/>
        <c:tickLblPos val="nextTo"/>
        <c:crossAx val="79773056"/>
        <c:crosses val="autoZero"/>
        <c:auto val="1"/>
        <c:lblAlgn val="ctr"/>
        <c:lblOffset val="100"/>
        <c:noMultiLvlLbl val="0"/>
      </c:catAx>
      <c:valAx>
        <c:axId val="79773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77152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755028307701438"/>
          <c:y val="3.5213358511181576E-2"/>
          <c:w val="0.38203134911842584"/>
          <c:h val="0.9344296386182990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FDB83A-609D-4C4A-B4A6-1B50799B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2026-04-17T11:12:00Z</dcterms:created>
  <dcterms:modified xsi:type="dcterms:W3CDTF">2026-04-17T11:12:00Z</dcterms:modified>
</cp:coreProperties>
</file>