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9673C6" w:rsidRDefault="009673C6" w:rsidP="009673C6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>
        <w:rPr>
          <w:sz w:val="24"/>
        </w:rPr>
        <w:t xml:space="preserve">анциях, установленных </w:t>
      </w:r>
      <w:r>
        <w:rPr>
          <w:sz w:val="24"/>
        </w:rPr>
        <w:br/>
        <w:t xml:space="preserve">в Минске </w:t>
      </w:r>
      <w:r w:rsidR="00A41169">
        <w:rPr>
          <w:sz w:val="24"/>
        </w:rPr>
        <w:t>17</w:t>
      </w:r>
      <w:r w:rsidR="00B5165E">
        <w:rPr>
          <w:sz w:val="24"/>
        </w:rPr>
        <w:t xml:space="preserve"> июня</w:t>
      </w:r>
      <w:r w:rsidRPr="007E4E42">
        <w:rPr>
          <w:sz w:val="24"/>
        </w:rPr>
        <w:t xml:space="preserve"> и в первой половине дня </w:t>
      </w:r>
      <w:r w:rsidR="00A41169">
        <w:rPr>
          <w:sz w:val="24"/>
        </w:rPr>
        <w:t>18</w:t>
      </w:r>
      <w:r w:rsidR="00C77DB6">
        <w:rPr>
          <w:sz w:val="24"/>
        </w:rPr>
        <w:t xml:space="preserve"> июня</w:t>
      </w:r>
      <w:r>
        <w:rPr>
          <w:sz w:val="24"/>
        </w:rPr>
        <w:t xml:space="preserve">, </w:t>
      </w:r>
      <w:proofErr w:type="gramStart"/>
      <w:r w:rsidRPr="00396804">
        <w:rPr>
          <w:color w:val="000000"/>
          <w:sz w:val="24"/>
          <w:szCs w:val="24"/>
        </w:rPr>
        <w:t>макси</w:t>
      </w:r>
      <w:r>
        <w:rPr>
          <w:color w:val="000000"/>
          <w:sz w:val="24"/>
          <w:szCs w:val="24"/>
        </w:rPr>
        <w:t>мальная</w:t>
      </w:r>
      <w:proofErr w:type="gramEnd"/>
      <w:r>
        <w:rPr>
          <w:color w:val="000000"/>
          <w:sz w:val="24"/>
          <w:szCs w:val="24"/>
        </w:rPr>
        <w:t xml:space="preserve"> из разовых концентраций</w:t>
      </w:r>
      <w:r>
        <w:rPr>
          <w:sz w:val="24"/>
          <w:szCs w:val="24"/>
        </w:rPr>
        <w:t xml:space="preserve"> </w:t>
      </w:r>
      <w:r w:rsidR="007145E8">
        <w:rPr>
          <w:color w:val="000000"/>
          <w:sz w:val="24"/>
          <w:szCs w:val="24"/>
        </w:rPr>
        <w:t xml:space="preserve">азота оксида </w:t>
      </w:r>
      <w:r w:rsidR="003547B1">
        <w:rPr>
          <w:color w:val="000000"/>
          <w:sz w:val="24"/>
          <w:szCs w:val="24"/>
        </w:rPr>
        <w:t>составляла</w:t>
      </w:r>
      <w:r w:rsidR="00F8735D">
        <w:rPr>
          <w:color w:val="000000"/>
          <w:sz w:val="24"/>
          <w:szCs w:val="24"/>
        </w:rPr>
        <w:t xml:space="preserve"> </w:t>
      </w:r>
      <w:r w:rsidR="00D91CAC">
        <w:rPr>
          <w:color w:val="000000"/>
          <w:sz w:val="24"/>
          <w:szCs w:val="24"/>
        </w:rPr>
        <w:t>0,</w:t>
      </w:r>
      <w:r w:rsidR="00A41169">
        <w:rPr>
          <w:color w:val="000000"/>
          <w:sz w:val="24"/>
          <w:szCs w:val="24"/>
        </w:rPr>
        <w:t>4</w:t>
      </w:r>
      <w:r w:rsidR="00D91CAC">
        <w:rPr>
          <w:color w:val="000000"/>
          <w:sz w:val="24"/>
          <w:szCs w:val="24"/>
        </w:rPr>
        <w:t xml:space="preserve"> ПДК</w:t>
      </w:r>
      <w:r w:rsidR="00A41169">
        <w:rPr>
          <w:color w:val="000000"/>
          <w:sz w:val="24"/>
          <w:szCs w:val="24"/>
        </w:rPr>
        <w:t>,</w:t>
      </w:r>
      <w:r w:rsidR="00A41169" w:rsidRPr="00A41169">
        <w:rPr>
          <w:sz w:val="24"/>
          <w:szCs w:val="24"/>
        </w:rPr>
        <w:t xml:space="preserve"> </w:t>
      </w:r>
      <w:r w:rsidR="00A41169" w:rsidRPr="00396804">
        <w:rPr>
          <w:sz w:val="24"/>
          <w:szCs w:val="24"/>
        </w:rPr>
        <w:t>азота диоксида</w:t>
      </w:r>
      <w:r w:rsidR="00A41169">
        <w:rPr>
          <w:sz w:val="24"/>
          <w:szCs w:val="24"/>
        </w:rPr>
        <w:t xml:space="preserve"> – 0,2 ПДК, </w:t>
      </w:r>
      <w:r w:rsidR="00A41169">
        <w:rPr>
          <w:sz w:val="24"/>
          <w:szCs w:val="24"/>
        </w:rPr>
        <w:br/>
      </w:r>
      <w:r w:rsidR="00A41169" w:rsidRPr="00396804">
        <w:rPr>
          <w:sz w:val="24"/>
          <w:szCs w:val="24"/>
        </w:rPr>
        <w:t>углерода оксида</w:t>
      </w:r>
      <w:r w:rsidR="00A41169">
        <w:rPr>
          <w:sz w:val="24"/>
          <w:szCs w:val="24"/>
        </w:rPr>
        <w:t xml:space="preserve"> – 0,8 ПДК</w:t>
      </w:r>
      <w:r>
        <w:rPr>
          <w:sz w:val="24"/>
          <w:szCs w:val="24"/>
        </w:rPr>
        <w:t xml:space="preserve">. </w:t>
      </w:r>
      <w:r w:rsidRPr="007E4E42">
        <w:rPr>
          <w:sz w:val="24"/>
        </w:rPr>
        <w:t>Содержание в воздухе</w:t>
      </w:r>
      <w:r w:rsidR="00A41169">
        <w:rPr>
          <w:sz w:val="24"/>
          <w:szCs w:val="24"/>
        </w:rPr>
        <w:t xml:space="preserve"> </w:t>
      </w:r>
      <w:r w:rsidRPr="007E4E42">
        <w:rPr>
          <w:sz w:val="24"/>
        </w:rPr>
        <w:t xml:space="preserve">серы диоксида и бензола было </w:t>
      </w:r>
      <w:r w:rsidR="00A41169">
        <w:rPr>
          <w:sz w:val="24"/>
        </w:rPr>
        <w:br/>
      </w:r>
      <w:r w:rsidRPr="007E4E42">
        <w:rPr>
          <w:sz w:val="24"/>
        </w:rPr>
        <w:t>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538BD" wp14:editId="67BE6254">
            <wp:simplePos x="0" y="0"/>
            <wp:positionH relativeFrom="column">
              <wp:posOffset>231775</wp:posOffset>
            </wp:positionH>
            <wp:positionV relativeFrom="paragraph">
              <wp:posOffset>461010</wp:posOffset>
            </wp:positionV>
            <wp:extent cx="5406390" cy="2027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297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546297" w:rsidRPr="007E4E42">
        <w:rPr>
          <w:b/>
          <w:i/>
          <w:sz w:val="24"/>
        </w:rPr>
        <w:br/>
      </w:r>
      <w:r w:rsidR="00715676" w:rsidRPr="007E4E42">
        <w:rPr>
          <w:b/>
          <w:i/>
          <w:sz w:val="24"/>
        </w:rPr>
        <w:t xml:space="preserve">в </w:t>
      </w:r>
      <w:r w:rsidR="00715676">
        <w:rPr>
          <w:b/>
          <w:i/>
          <w:sz w:val="24"/>
        </w:rPr>
        <w:t>микро</w:t>
      </w:r>
      <w:r w:rsidR="00715676" w:rsidRPr="007E4E42">
        <w:rPr>
          <w:b/>
          <w:i/>
          <w:sz w:val="24"/>
        </w:rPr>
        <w:t xml:space="preserve">районе </w:t>
      </w:r>
      <w:r w:rsidR="00715676">
        <w:rPr>
          <w:b/>
          <w:i/>
          <w:sz w:val="24"/>
        </w:rPr>
        <w:t>«Уручье»</w:t>
      </w:r>
      <w:r w:rsidR="007E4E42" w:rsidRPr="007E4E42">
        <w:rPr>
          <w:b/>
          <w:i/>
          <w:sz w:val="24"/>
        </w:rPr>
        <w:t xml:space="preserve">, </w:t>
      </w:r>
      <w:r w:rsidR="00A41169">
        <w:rPr>
          <w:b/>
          <w:i/>
          <w:sz w:val="24"/>
        </w:rPr>
        <w:t>17</w:t>
      </w:r>
      <w:r w:rsidR="00B5165E">
        <w:rPr>
          <w:b/>
          <w:i/>
          <w:sz w:val="24"/>
        </w:rPr>
        <w:t xml:space="preserve"> июня</w:t>
      </w:r>
      <w:r w:rsidR="00B7742E">
        <w:rPr>
          <w:b/>
          <w:i/>
          <w:sz w:val="24"/>
        </w:rPr>
        <w:t xml:space="preserve"> </w:t>
      </w:r>
      <w:r w:rsidR="007E4E42" w:rsidRPr="007E4E42">
        <w:rPr>
          <w:b/>
          <w:i/>
          <w:sz w:val="24"/>
        </w:rPr>
        <w:t>–</w:t>
      </w:r>
      <w:r w:rsidR="00F32B57">
        <w:rPr>
          <w:b/>
          <w:i/>
          <w:sz w:val="24"/>
        </w:rPr>
        <w:t xml:space="preserve"> </w:t>
      </w:r>
      <w:r w:rsidR="00A41169">
        <w:rPr>
          <w:b/>
          <w:i/>
          <w:sz w:val="24"/>
        </w:rPr>
        <w:t>18</w:t>
      </w:r>
      <w:r w:rsidR="0007055D">
        <w:rPr>
          <w:b/>
          <w:i/>
          <w:sz w:val="24"/>
        </w:rPr>
        <w:t xml:space="preserve"> </w:t>
      </w:r>
      <w:r w:rsidR="004B0992">
        <w:rPr>
          <w:b/>
          <w:i/>
          <w:sz w:val="24"/>
        </w:rPr>
        <w:t>июня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1D3CD1" w:rsidRDefault="001D3CD1" w:rsidP="001D3CD1">
      <w:pPr>
        <w:ind w:firstLine="708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</w:t>
      </w:r>
      <w:r w:rsidR="00CA7995">
        <w:rPr>
          <w:sz w:val="24"/>
          <w:szCs w:val="30"/>
        </w:rPr>
        <w:t>с</w:t>
      </w:r>
      <w:r w:rsidRPr="0071357A">
        <w:rPr>
          <w:sz w:val="24"/>
        </w:rPr>
        <w:t xml:space="preserve">реднесуточные концентрации </w:t>
      </w:r>
      <w:r w:rsidR="00CA7995">
        <w:rPr>
          <w:sz w:val="24"/>
          <w:szCs w:val="24"/>
        </w:rPr>
        <w:t>твердых частиц, фракции размером до 10 мкм</w:t>
      </w:r>
      <w:r w:rsidRPr="0071357A">
        <w:rPr>
          <w:sz w:val="24"/>
        </w:rPr>
        <w:t xml:space="preserve"> </w:t>
      </w:r>
      <w:r w:rsidR="00267B7F" w:rsidRPr="0071357A">
        <w:rPr>
          <w:sz w:val="24"/>
        </w:rPr>
        <w:t>в воздухе</w:t>
      </w:r>
      <w:r w:rsidR="00267B7F" w:rsidRPr="0007055D">
        <w:rPr>
          <w:sz w:val="24"/>
          <w:szCs w:val="24"/>
        </w:rPr>
        <w:t xml:space="preserve"> Могилева</w:t>
      </w:r>
      <w:r w:rsidR="00267B7F">
        <w:rPr>
          <w:sz w:val="24"/>
          <w:szCs w:val="24"/>
        </w:rPr>
        <w:t xml:space="preserve">, </w:t>
      </w:r>
      <w:r w:rsidR="00A41169">
        <w:rPr>
          <w:sz w:val="24"/>
          <w:szCs w:val="24"/>
        </w:rPr>
        <w:t xml:space="preserve">Минска, </w:t>
      </w:r>
      <w:r w:rsidR="005D574B">
        <w:rPr>
          <w:sz w:val="24"/>
          <w:szCs w:val="24"/>
        </w:rPr>
        <w:t>Витебска, Полоцка</w:t>
      </w:r>
      <w:r w:rsidR="00267B7F">
        <w:rPr>
          <w:sz w:val="24"/>
          <w:szCs w:val="24"/>
        </w:rPr>
        <w:t>,</w:t>
      </w:r>
      <w:r w:rsidR="005D574B">
        <w:rPr>
          <w:sz w:val="24"/>
          <w:szCs w:val="24"/>
        </w:rPr>
        <w:t xml:space="preserve"> Гомеля</w:t>
      </w:r>
      <w:r w:rsidR="00CA7995">
        <w:rPr>
          <w:sz w:val="24"/>
          <w:szCs w:val="24"/>
        </w:rPr>
        <w:t xml:space="preserve"> </w:t>
      </w:r>
      <w:r w:rsidR="00267B7F">
        <w:rPr>
          <w:sz w:val="24"/>
          <w:szCs w:val="24"/>
        </w:rPr>
        <w:t>и Бреста</w:t>
      </w:r>
      <w:r w:rsidR="00267B7F" w:rsidRPr="0007055D">
        <w:rPr>
          <w:sz w:val="24"/>
        </w:rPr>
        <w:t xml:space="preserve"> </w:t>
      </w:r>
      <w:r w:rsidRPr="0007055D">
        <w:rPr>
          <w:sz w:val="24"/>
        </w:rPr>
        <w:t>варьировались в диапазоне 0,</w:t>
      </w:r>
      <w:r>
        <w:rPr>
          <w:sz w:val="24"/>
        </w:rPr>
        <w:t>0</w:t>
      </w:r>
      <w:r w:rsidR="00A41169">
        <w:rPr>
          <w:sz w:val="24"/>
        </w:rPr>
        <w:t>1</w:t>
      </w:r>
      <w:r>
        <w:rPr>
          <w:sz w:val="24"/>
        </w:rPr>
        <w:t xml:space="preserve"> </w:t>
      </w:r>
      <w:r w:rsidRPr="0007055D">
        <w:rPr>
          <w:sz w:val="24"/>
        </w:rPr>
        <w:t>– 0,</w:t>
      </w:r>
      <w:r w:rsidR="00A41169">
        <w:rPr>
          <w:sz w:val="24"/>
        </w:rPr>
        <w:t>7</w:t>
      </w:r>
      <w:r w:rsidRPr="0007055D">
        <w:rPr>
          <w:sz w:val="24"/>
        </w:rPr>
        <w:t xml:space="preserve"> ПДК.</w:t>
      </w:r>
    </w:p>
    <w:p w:rsidR="007145E8" w:rsidRPr="00495320" w:rsidRDefault="007145E8" w:rsidP="007145E8">
      <w:pPr>
        <w:ind w:firstLine="708"/>
        <w:jc w:val="both"/>
        <w:rPr>
          <w:sz w:val="24"/>
        </w:rPr>
      </w:pPr>
      <w:r>
        <w:rPr>
          <w:sz w:val="24"/>
        </w:rPr>
        <w:t>Среднесуточная концентрация по</w:t>
      </w:r>
      <w:r w:rsidRPr="00495320">
        <w:rPr>
          <w:sz w:val="24"/>
        </w:rPr>
        <w:t xml:space="preserve"> тверды</w:t>
      </w:r>
      <w:r>
        <w:rPr>
          <w:sz w:val="24"/>
        </w:rPr>
        <w:t>м</w:t>
      </w:r>
      <w:r w:rsidRPr="00495320">
        <w:rPr>
          <w:sz w:val="24"/>
        </w:rPr>
        <w:t xml:space="preserve"> части</w:t>
      </w:r>
      <w:r>
        <w:rPr>
          <w:sz w:val="24"/>
        </w:rPr>
        <w:t>цам, фракции размером до 2,5 мкм  в воздухе Жлобина (в районе ул.</w:t>
      </w:r>
      <w:r w:rsidRPr="006657F8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 w:rsidR="00A41169">
        <w:rPr>
          <w:sz w:val="24"/>
        </w:rPr>
        <w:t xml:space="preserve">и Минска (в микрорайоне «Уручье») </w:t>
      </w:r>
      <w:r>
        <w:rPr>
          <w:sz w:val="24"/>
        </w:rPr>
        <w:t>составляла 0,</w:t>
      </w:r>
      <w:r w:rsidR="00A41169">
        <w:rPr>
          <w:sz w:val="24"/>
        </w:rPr>
        <w:t>2</w:t>
      </w:r>
      <w:r>
        <w:rPr>
          <w:sz w:val="24"/>
        </w:rPr>
        <w:t xml:space="preserve"> ПДК. 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4F7CB5">
        <w:rPr>
          <w:b/>
          <w:i/>
          <w:sz w:val="24"/>
        </w:rPr>
        <w:t>16</w:t>
      </w:r>
      <w:r w:rsidR="00F27F39">
        <w:rPr>
          <w:b/>
          <w:i/>
          <w:sz w:val="24"/>
        </w:rPr>
        <w:t xml:space="preserve"> </w:t>
      </w:r>
      <w:r w:rsidR="00B5165E">
        <w:rPr>
          <w:b/>
          <w:i/>
          <w:sz w:val="24"/>
        </w:rPr>
        <w:t>июня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F17922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AECCDB7" wp14:editId="299CB37C">
            <wp:simplePos x="0" y="0"/>
            <wp:positionH relativeFrom="column">
              <wp:posOffset>-15610</wp:posOffset>
            </wp:positionH>
            <wp:positionV relativeFrom="paragraph">
              <wp:posOffset>19269</wp:posOffset>
            </wp:positionV>
            <wp:extent cx="6175612" cy="3875964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69" w:rsidRDefault="00A41169" w:rsidP="00511322">
      <w:r>
        <w:separator/>
      </w:r>
    </w:p>
  </w:endnote>
  <w:endnote w:type="continuationSeparator" w:id="0">
    <w:p w:rsidR="00A41169" w:rsidRDefault="00A41169" w:rsidP="0051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69" w:rsidRDefault="00A41169" w:rsidP="00511322">
      <w:r>
        <w:separator/>
      </w:r>
    </w:p>
  </w:footnote>
  <w:footnote w:type="continuationSeparator" w:id="0">
    <w:p w:rsidR="00A41169" w:rsidRDefault="00A41169" w:rsidP="0051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880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8A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4DE5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1D3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4A7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33D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CFD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470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939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B32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1F3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A3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9CF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DA7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20C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3D7"/>
    <w:rsid w:val="001A07D5"/>
    <w:rsid w:val="001A0972"/>
    <w:rsid w:val="001A0CE9"/>
    <w:rsid w:val="001A0DBD"/>
    <w:rsid w:val="001A1186"/>
    <w:rsid w:val="001A15DB"/>
    <w:rsid w:val="001A17E2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ADA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C9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CD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2EC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5EE8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3F03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B7F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BEB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89A"/>
    <w:rsid w:val="002869B9"/>
    <w:rsid w:val="002869F1"/>
    <w:rsid w:val="00286C2E"/>
    <w:rsid w:val="00286EF2"/>
    <w:rsid w:val="00286F69"/>
    <w:rsid w:val="00286F7F"/>
    <w:rsid w:val="0028710A"/>
    <w:rsid w:val="00287227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A3A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DFF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DAA"/>
    <w:rsid w:val="002E2FD9"/>
    <w:rsid w:val="002E34C5"/>
    <w:rsid w:val="002E36AF"/>
    <w:rsid w:val="002E387D"/>
    <w:rsid w:val="002E3C6D"/>
    <w:rsid w:val="002E3D7E"/>
    <w:rsid w:val="002E3E9B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103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3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CE5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0F7C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4AF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5D9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7B1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5A7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6E8B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E86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ED1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A6A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6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92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9AD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53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28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CB5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106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322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0B2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29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6EF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6B8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517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B7FFA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74B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BFD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79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727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6D1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7F8"/>
    <w:rsid w:val="00665B91"/>
    <w:rsid w:val="00665F03"/>
    <w:rsid w:val="006661C2"/>
    <w:rsid w:val="00666353"/>
    <w:rsid w:val="006669BA"/>
    <w:rsid w:val="00666E0E"/>
    <w:rsid w:val="00666E46"/>
    <w:rsid w:val="006670D1"/>
    <w:rsid w:val="006671D5"/>
    <w:rsid w:val="006672EA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AC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0B1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4F7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0C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89E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DA1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5E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5DD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5E8"/>
    <w:rsid w:val="007146FA"/>
    <w:rsid w:val="007148AE"/>
    <w:rsid w:val="00714DAF"/>
    <w:rsid w:val="00714E6F"/>
    <w:rsid w:val="00714F57"/>
    <w:rsid w:val="00714FC2"/>
    <w:rsid w:val="007150BD"/>
    <w:rsid w:val="00715676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273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CE4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7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0F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4F97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EB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7BA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D8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213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277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C9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28E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3B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CFF"/>
    <w:rsid w:val="00882DEC"/>
    <w:rsid w:val="00882EF2"/>
    <w:rsid w:val="0088395C"/>
    <w:rsid w:val="008839E1"/>
    <w:rsid w:val="00883B21"/>
    <w:rsid w:val="00883B60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315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1E99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C2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13B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3C6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A7A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6EC6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577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11E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808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4B2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EDE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96F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169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BD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0A0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1D2C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0D8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27A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D59"/>
    <w:rsid w:val="00B33F0C"/>
    <w:rsid w:val="00B33F26"/>
    <w:rsid w:val="00B3404B"/>
    <w:rsid w:val="00B3405F"/>
    <w:rsid w:val="00B34255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65E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E2B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49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42E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1F7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6F6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64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0D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3E7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57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201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77DB6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1E9"/>
    <w:rsid w:val="00C922AA"/>
    <w:rsid w:val="00C922CC"/>
    <w:rsid w:val="00C923CF"/>
    <w:rsid w:val="00C925E2"/>
    <w:rsid w:val="00C9265B"/>
    <w:rsid w:val="00C9268E"/>
    <w:rsid w:val="00C92797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072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995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30C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19F3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058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8C7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3B2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8F7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7E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626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CA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6E5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0B9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07A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AC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9C0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1E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1F9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922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B57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08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3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35D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65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53F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2F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1322"/>
  </w:style>
  <w:style w:type="paragraph" w:styleId="aa">
    <w:name w:val="footer"/>
    <w:basedOn w:val="a"/>
    <w:link w:val="ab"/>
    <w:uiPriority w:val="99"/>
    <w:unhideWhenUsed/>
    <w:rsid w:val="00511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US212\Public\&#1075;&#1088;&#1080;&#1096;&#1072;&#1085;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17212103748423"/>
          <c:y val="0.1447363943271576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17.06.26 01:00</c:v>
                </c:pt>
                <c:pt idx="1">
                  <c:v>17.06.26 02:00</c:v>
                </c:pt>
                <c:pt idx="2">
                  <c:v>17.06.26 03:00</c:v>
                </c:pt>
                <c:pt idx="3">
                  <c:v>17.06.26 04:00</c:v>
                </c:pt>
                <c:pt idx="4">
                  <c:v>17.06.26 05:00</c:v>
                </c:pt>
                <c:pt idx="5">
                  <c:v>17.06.26 06:00</c:v>
                </c:pt>
                <c:pt idx="6">
                  <c:v>17.06.26 07:00</c:v>
                </c:pt>
                <c:pt idx="7">
                  <c:v>17.06.26 08:00</c:v>
                </c:pt>
                <c:pt idx="8">
                  <c:v>17.06.26 09:00</c:v>
                </c:pt>
                <c:pt idx="9">
                  <c:v>17.06.26 10:00</c:v>
                </c:pt>
                <c:pt idx="10">
                  <c:v>17.06.26 11:00</c:v>
                </c:pt>
                <c:pt idx="11">
                  <c:v>17.06.26 12:00</c:v>
                </c:pt>
                <c:pt idx="12">
                  <c:v>17.06.26 13:00</c:v>
                </c:pt>
                <c:pt idx="13">
                  <c:v>17.06.26 14:00</c:v>
                </c:pt>
                <c:pt idx="14">
                  <c:v>17.06.26 15:00</c:v>
                </c:pt>
                <c:pt idx="15">
                  <c:v>17.06.26 16:00</c:v>
                </c:pt>
                <c:pt idx="16">
                  <c:v>17.06.26 17:00</c:v>
                </c:pt>
                <c:pt idx="17">
                  <c:v>17.06.26 18:00</c:v>
                </c:pt>
                <c:pt idx="18">
                  <c:v>17.06.26 19:00</c:v>
                </c:pt>
                <c:pt idx="19">
                  <c:v>17.06.26 20:00</c:v>
                </c:pt>
                <c:pt idx="20">
                  <c:v>17.06.26 21:00</c:v>
                </c:pt>
                <c:pt idx="21">
                  <c:v>17.06.26 22:00</c:v>
                </c:pt>
                <c:pt idx="22">
                  <c:v>17.06.26 23:00</c:v>
                </c:pt>
                <c:pt idx="23">
                  <c:v>18.06.26 00:00</c:v>
                </c:pt>
                <c:pt idx="24">
                  <c:v>18.06.26 01:00</c:v>
                </c:pt>
                <c:pt idx="25">
                  <c:v>18.06.26 02:00</c:v>
                </c:pt>
                <c:pt idx="26">
                  <c:v>18.06.26 03:00</c:v>
                </c:pt>
                <c:pt idx="27">
                  <c:v>18.06.26 04:00</c:v>
                </c:pt>
                <c:pt idx="28">
                  <c:v>18.06.26 05:00</c:v>
                </c:pt>
                <c:pt idx="29">
                  <c:v>18.06.26 07:00</c:v>
                </c:pt>
                <c:pt idx="30">
                  <c:v>18.06.26 08:00</c:v>
                </c:pt>
                <c:pt idx="31">
                  <c:v>18.06.26 09:00</c:v>
                </c:pt>
                <c:pt idx="32">
                  <c:v>18.06.26 10:00</c:v>
                </c:pt>
                <c:pt idx="33">
                  <c:v>18.06.26 11:00</c:v>
                </c:pt>
                <c:pt idx="34">
                  <c:v>18.06.26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3.8860000000000006E-2</c:v>
                </c:pt>
                <c:pt idx="1">
                  <c:v>3.6933999999999995E-2</c:v>
                </c:pt>
                <c:pt idx="2">
                  <c:v>3.6874000000000004E-2</c:v>
                </c:pt>
                <c:pt idx="3">
                  <c:v>3.5589999999999997E-2</c:v>
                </c:pt>
                <c:pt idx="4">
                  <c:v>3.5125999999999998E-2</c:v>
                </c:pt>
                <c:pt idx="5">
                  <c:v>3.5026000000000002E-2</c:v>
                </c:pt>
                <c:pt idx="6">
                  <c:v>3.6069999999999998E-2</c:v>
                </c:pt>
                <c:pt idx="7">
                  <c:v>4.2160000000000003E-2</c:v>
                </c:pt>
                <c:pt idx="8">
                  <c:v>5.2603999999999998E-2</c:v>
                </c:pt>
                <c:pt idx="9">
                  <c:v>4.7216000000000001E-2</c:v>
                </c:pt>
                <c:pt idx="10">
                  <c:v>4.9486000000000002E-2</c:v>
                </c:pt>
                <c:pt idx="11">
                  <c:v>4.3389999999999998E-2</c:v>
                </c:pt>
                <c:pt idx="12">
                  <c:v>4.1383999999999997E-2</c:v>
                </c:pt>
                <c:pt idx="13">
                  <c:v>4.4996000000000001E-2</c:v>
                </c:pt>
                <c:pt idx="14">
                  <c:v>4.3716000000000005E-2</c:v>
                </c:pt>
                <c:pt idx="15">
                  <c:v>4.2405999999999999E-2</c:v>
                </c:pt>
                <c:pt idx="16">
                  <c:v>4.3515999999999999E-2</c:v>
                </c:pt>
                <c:pt idx="17">
                  <c:v>4.5603999999999999E-2</c:v>
                </c:pt>
                <c:pt idx="18">
                  <c:v>4.444E-2</c:v>
                </c:pt>
                <c:pt idx="19">
                  <c:v>4.5196E-2</c:v>
                </c:pt>
                <c:pt idx="20">
                  <c:v>4.122E-2</c:v>
                </c:pt>
                <c:pt idx="21">
                  <c:v>4.0806000000000002E-2</c:v>
                </c:pt>
                <c:pt idx="22">
                  <c:v>4.0316000000000005E-2</c:v>
                </c:pt>
                <c:pt idx="23">
                  <c:v>3.8683999999999996E-2</c:v>
                </c:pt>
                <c:pt idx="24">
                  <c:v>4.0430000000000001E-2</c:v>
                </c:pt>
                <c:pt idx="25">
                  <c:v>3.5375999999999998E-2</c:v>
                </c:pt>
                <c:pt idx="26">
                  <c:v>3.4973999999999998E-2</c:v>
                </c:pt>
                <c:pt idx="27">
                  <c:v>3.4710000000000005E-2</c:v>
                </c:pt>
                <c:pt idx="28">
                  <c:v>3.4666000000000002E-2</c:v>
                </c:pt>
                <c:pt idx="29">
                  <c:v>3.6360000000000003E-2</c:v>
                </c:pt>
                <c:pt idx="30">
                  <c:v>4.1104000000000002E-2</c:v>
                </c:pt>
                <c:pt idx="31">
                  <c:v>4.1786000000000004E-2</c:v>
                </c:pt>
                <c:pt idx="32">
                  <c:v>4.2155999999999999E-2</c:v>
                </c:pt>
                <c:pt idx="33">
                  <c:v>4.4889999999999999E-2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9.1599999999999997E-3</c:v>
                </c:pt>
                <c:pt idx="1">
                  <c:v>8.4200000000000004E-3</c:v>
                </c:pt>
                <c:pt idx="2">
                  <c:v>8.1199999999999987E-3</c:v>
                </c:pt>
                <c:pt idx="3">
                  <c:v>7.92E-3</c:v>
                </c:pt>
                <c:pt idx="4">
                  <c:v>7.4800000000000005E-3</c:v>
                </c:pt>
                <c:pt idx="5">
                  <c:v>7.1600000000000006E-3</c:v>
                </c:pt>
                <c:pt idx="6">
                  <c:v>7.26E-3</c:v>
                </c:pt>
                <c:pt idx="7">
                  <c:v>8.0199999999999994E-3</c:v>
                </c:pt>
                <c:pt idx="8">
                  <c:v>8.8800000000000007E-3</c:v>
                </c:pt>
                <c:pt idx="9">
                  <c:v>8.8599999999999998E-3</c:v>
                </c:pt>
                <c:pt idx="10">
                  <c:v>9.5399999999999999E-3</c:v>
                </c:pt>
                <c:pt idx="11">
                  <c:v>8.7399999999999995E-3</c:v>
                </c:pt>
                <c:pt idx="12">
                  <c:v>8.320000000000001E-3</c:v>
                </c:pt>
                <c:pt idx="13">
                  <c:v>1.7079999999999998E-2</c:v>
                </c:pt>
                <c:pt idx="14">
                  <c:v>4.7400000000000003E-3</c:v>
                </c:pt>
                <c:pt idx="15">
                  <c:v>2.0000000000000002E-5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6.2439999999999996E-2</c:v>
                </c:pt>
                <c:pt idx="1">
                  <c:v>4.3200000000000002E-2</c:v>
                </c:pt>
                <c:pt idx="2">
                  <c:v>3.5200000000000002E-2</c:v>
                </c:pt>
                <c:pt idx="3">
                  <c:v>2.6800000000000001E-2</c:v>
                </c:pt>
                <c:pt idx="4">
                  <c:v>2.5160000000000002E-2</c:v>
                </c:pt>
                <c:pt idx="5">
                  <c:v>2.4199999999999999E-2</c:v>
                </c:pt>
                <c:pt idx="6">
                  <c:v>2.6839999999999999E-2</c:v>
                </c:pt>
                <c:pt idx="7">
                  <c:v>4.052E-2</c:v>
                </c:pt>
                <c:pt idx="8">
                  <c:v>6.9879999999999998E-2</c:v>
                </c:pt>
                <c:pt idx="9">
                  <c:v>7.8799999999999995E-2</c:v>
                </c:pt>
                <c:pt idx="10">
                  <c:v>7.1319999999999995E-2</c:v>
                </c:pt>
                <c:pt idx="11">
                  <c:v>7.2639999999999996E-2</c:v>
                </c:pt>
                <c:pt idx="12">
                  <c:v>6.88E-2</c:v>
                </c:pt>
                <c:pt idx="13">
                  <c:v>6.3920000000000005E-2</c:v>
                </c:pt>
                <c:pt idx="14">
                  <c:v>6.3439999999999996E-2</c:v>
                </c:pt>
                <c:pt idx="15">
                  <c:v>6.6159999999999997E-2</c:v>
                </c:pt>
                <c:pt idx="16">
                  <c:v>7.0120000000000002E-2</c:v>
                </c:pt>
                <c:pt idx="17">
                  <c:v>7.3439999999999991E-2</c:v>
                </c:pt>
                <c:pt idx="18">
                  <c:v>7.7719999999999997E-2</c:v>
                </c:pt>
                <c:pt idx="19">
                  <c:v>6.8919999999999995E-2</c:v>
                </c:pt>
                <c:pt idx="20">
                  <c:v>6.548000000000001E-2</c:v>
                </c:pt>
                <c:pt idx="21">
                  <c:v>5.892E-2</c:v>
                </c:pt>
                <c:pt idx="22">
                  <c:v>5.7439999999999998E-2</c:v>
                </c:pt>
                <c:pt idx="23">
                  <c:v>5.3120000000000001E-2</c:v>
                </c:pt>
                <c:pt idx="24">
                  <c:v>5.9319999999999998E-2</c:v>
                </c:pt>
                <c:pt idx="25">
                  <c:v>4.8799999999999996E-2</c:v>
                </c:pt>
                <c:pt idx="26">
                  <c:v>4.0920000000000005E-2</c:v>
                </c:pt>
                <c:pt idx="27">
                  <c:v>3.7159999999999999E-2</c:v>
                </c:pt>
                <c:pt idx="28">
                  <c:v>3.372E-2</c:v>
                </c:pt>
                <c:pt idx="29">
                  <c:v>3.6080000000000001E-2</c:v>
                </c:pt>
                <c:pt idx="30">
                  <c:v>4.6840000000000007E-2</c:v>
                </c:pt>
                <c:pt idx="31">
                  <c:v>6.4360000000000001E-2</c:v>
                </c:pt>
                <c:pt idx="32">
                  <c:v>6.4680000000000001E-2</c:v>
                </c:pt>
                <c:pt idx="33">
                  <c:v>6.3320000000000001E-2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3534592"/>
        <c:axId val="23536384"/>
      </c:lineChart>
      <c:dateAx>
        <c:axId val="23534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36384"/>
        <c:crosses val="autoZero"/>
        <c:auto val="0"/>
        <c:lblOffset val="100"/>
        <c:baseTimeUnit val="days"/>
        <c:majorUnit val="4"/>
        <c:minorUnit val="1"/>
      </c:dateAx>
      <c:valAx>
        <c:axId val="23536384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534592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10813378111889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0.66600000000000004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0.23400000000000001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5.8000000000000003E-2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Минск (ул. Тимирязева, 23)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6.0000000000000001E-3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6.0000000000000001E-3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557184"/>
        <c:axId val="80558720"/>
      </c:barChart>
      <c:catAx>
        <c:axId val="80557184"/>
        <c:scaling>
          <c:orientation val="minMax"/>
        </c:scaling>
        <c:delete val="1"/>
        <c:axPos val="b"/>
        <c:majorTickMark val="out"/>
        <c:minorTickMark val="none"/>
        <c:tickLblPos val="nextTo"/>
        <c:crossAx val="80558720"/>
        <c:crosses val="autoZero"/>
        <c:auto val="1"/>
        <c:lblAlgn val="ctr"/>
        <c:lblOffset val="100"/>
        <c:noMultiLvlLbl val="0"/>
      </c:catAx>
      <c:valAx>
        <c:axId val="8055872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55718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4517134057278693"/>
          <c:y val="2.822208259523843E-2"/>
          <c:w val="0.33647573768261912"/>
          <c:h val="0.97177792567598942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E2D2B32-C83D-45DF-A7C1-105F5F67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us212</cp:lastModifiedBy>
  <cp:revision>2</cp:revision>
  <cp:lastPrinted>2026-03-11T10:04:00Z</cp:lastPrinted>
  <dcterms:created xsi:type="dcterms:W3CDTF">2026-06-18T09:36:00Z</dcterms:created>
  <dcterms:modified xsi:type="dcterms:W3CDTF">2026-06-18T09:36:00Z</dcterms:modified>
</cp:coreProperties>
</file>