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>в Минске 28 мая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29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азота оксида</w:t>
      </w:r>
      <w:r w:rsidRPr="00320F7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0,4 ПДК</w:t>
      </w:r>
      <w:r>
        <w:rPr>
          <w:sz w:val="24"/>
          <w:szCs w:val="24"/>
        </w:rPr>
        <w:t xml:space="preserve">, </w:t>
      </w:r>
      <w:r w:rsidRPr="00396804">
        <w:rPr>
          <w:sz w:val="24"/>
          <w:szCs w:val="24"/>
        </w:rPr>
        <w:t>углерода оксида</w:t>
      </w:r>
      <w:r>
        <w:rPr>
          <w:color w:val="000000"/>
          <w:sz w:val="24"/>
          <w:szCs w:val="24"/>
        </w:rPr>
        <w:t xml:space="preserve"> и </w:t>
      </w:r>
      <w:r w:rsidRPr="00396804">
        <w:rPr>
          <w:sz w:val="24"/>
          <w:szCs w:val="24"/>
        </w:rPr>
        <w:t>азота диоксида</w:t>
      </w:r>
      <w:r>
        <w:rPr>
          <w:color w:val="000000"/>
          <w:sz w:val="24"/>
          <w:szCs w:val="24"/>
        </w:rPr>
        <w:t xml:space="preserve"> – 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3A3ED1" w:rsidRPr="007E4E42">
        <w:rPr>
          <w:b/>
          <w:i/>
          <w:sz w:val="24"/>
        </w:rPr>
        <w:t xml:space="preserve">в </w:t>
      </w:r>
      <w:r w:rsidR="003A3ED1">
        <w:rPr>
          <w:b/>
          <w:i/>
          <w:sz w:val="24"/>
        </w:rPr>
        <w:t>микро</w:t>
      </w:r>
      <w:r w:rsidR="003A3ED1" w:rsidRPr="007E4E42">
        <w:rPr>
          <w:b/>
          <w:i/>
          <w:sz w:val="24"/>
        </w:rPr>
        <w:t xml:space="preserve">районе </w:t>
      </w:r>
      <w:r w:rsidR="003A3ED1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B1D2C">
        <w:rPr>
          <w:b/>
          <w:i/>
          <w:sz w:val="24"/>
        </w:rPr>
        <w:t>28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AB1D2C">
        <w:rPr>
          <w:b/>
          <w:i/>
          <w:sz w:val="24"/>
        </w:rPr>
        <w:t>29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3575A7" w:rsidRDefault="003575A7" w:rsidP="003575A7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B34255" w:rsidRPr="00B34255">
        <w:rPr>
          <w:sz w:val="24"/>
          <w:szCs w:val="24"/>
        </w:rPr>
        <w:t>концентрация твердых частиц фракции размером до 10 микрон (далее – ТЧ10)</w:t>
      </w:r>
      <w:r w:rsidR="00B34255" w:rsidRPr="00B34255">
        <w:rPr>
          <w:sz w:val="30"/>
          <w:szCs w:val="30"/>
        </w:rPr>
        <w:t xml:space="preserve"> </w:t>
      </w:r>
      <w:r w:rsidR="00B34255" w:rsidRPr="00B34255">
        <w:rPr>
          <w:sz w:val="24"/>
          <w:szCs w:val="30"/>
        </w:rPr>
        <w:t xml:space="preserve">в воздухе Бреста (в районе ул. Северная) </w:t>
      </w:r>
      <w:r w:rsidR="00B34255" w:rsidRPr="00B34255">
        <w:rPr>
          <w:sz w:val="24"/>
          <w:szCs w:val="24"/>
        </w:rPr>
        <w:t>была на уровне ПДК</w:t>
      </w:r>
      <w:r w:rsidRPr="00B34255">
        <w:rPr>
          <w:sz w:val="24"/>
          <w:szCs w:val="24"/>
        </w:rPr>
        <w:t>.</w:t>
      </w:r>
      <w:r>
        <w:rPr>
          <w:sz w:val="24"/>
          <w:szCs w:val="30"/>
        </w:rPr>
        <w:t xml:space="preserve">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</w:t>
      </w:r>
      <w:r w:rsidR="00AF027A" w:rsidRPr="0071357A">
        <w:rPr>
          <w:sz w:val="24"/>
        </w:rPr>
        <w:t>в воздухе</w:t>
      </w:r>
      <w:r w:rsidR="00AF027A" w:rsidRPr="0007055D">
        <w:rPr>
          <w:sz w:val="24"/>
          <w:szCs w:val="24"/>
        </w:rPr>
        <w:t xml:space="preserve"> </w:t>
      </w:r>
      <w:r w:rsidR="00AF027A">
        <w:rPr>
          <w:sz w:val="24"/>
          <w:szCs w:val="24"/>
        </w:rPr>
        <w:t xml:space="preserve">Могилева, </w:t>
      </w:r>
      <w:r w:rsidR="00B34255">
        <w:rPr>
          <w:sz w:val="24"/>
          <w:szCs w:val="24"/>
        </w:rPr>
        <w:t xml:space="preserve">Гомеля, </w:t>
      </w:r>
      <w:r w:rsidR="00AF027A">
        <w:rPr>
          <w:sz w:val="24"/>
          <w:szCs w:val="24"/>
        </w:rPr>
        <w:t>Витебска,</w:t>
      </w:r>
      <w:r w:rsidR="00AF027A" w:rsidRPr="0007055D">
        <w:rPr>
          <w:sz w:val="24"/>
          <w:szCs w:val="24"/>
        </w:rPr>
        <w:t xml:space="preserve"> </w:t>
      </w:r>
      <w:r w:rsidR="00AF027A">
        <w:rPr>
          <w:sz w:val="24"/>
          <w:szCs w:val="24"/>
        </w:rPr>
        <w:t>Полоцка</w:t>
      </w:r>
      <w:r w:rsidR="00B34255">
        <w:rPr>
          <w:sz w:val="24"/>
          <w:szCs w:val="24"/>
        </w:rPr>
        <w:t xml:space="preserve">, </w:t>
      </w:r>
      <w:r w:rsidR="00EE21E8">
        <w:rPr>
          <w:sz w:val="24"/>
          <w:szCs w:val="24"/>
        </w:rPr>
        <w:t>Минска</w:t>
      </w:r>
      <w:r w:rsidR="00B34255">
        <w:rPr>
          <w:sz w:val="24"/>
          <w:szCs w:val="24"/>
        </w:rPr>
        <w:t xml:space="preserve"> и Гродно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 w:rsidR="00AF027A">
        <w:rPr>
          <w:sz w:val="24"/>
        </w:rPr>
        <w:t>0</w:t>
      </w:r>
      <w:r w:rsidR="00C113E7">
        <w:rPr>
          <w:sz w:val="24"/>
        </w:rPr>
        <w:t>4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C113E7"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9673C6" w:rsidRPr="00495320" w:rsidRDefault="009673C6" w:rsidP="009673C6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>
        <w:rPr>
          <w:sz w:val="24"/>
          <w:szCs w:val="30"/>
        </w:rPr>
        <w:t>составляла 0,8</w:t>
      </w:r>
      <w:r w:rsidRPr="0007055D">
        <w:rPr>
          <w:sz w:val="24"/>
          <w:szCs w:val="30"/>
        </w:rPr>
        <w:t xml:space="preserve"> ПДК</w:t>
      </w:r>
      <w:r>
        <w:rPr>
          <w:sz w:val="24"/>
        </w:rPr>
        <w:t xml:space="preserve">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>– 0,5</w:t>
      </w:r>
      <w:r w:rsidRPr="0007055D">
        <w:rPr>
          <w:sz w:val="24"/>
          <w:szCs w:val="30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</w:t>
      </w:r>
      <w:bookmarkStart w:id="0" w:name="_GoBack"/>
      <w:bookmarkEnd w:id="0"/>
      <w:r w:rsidR="00157CD1" w:rsidRPr="007E4E42">
        <w:rPr>
          <w:b/>
          <w:i/>
          <w:sz w:val="24"/>
        </w:rPr>
        <w:t xml:space="preserve">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B1D2C">
        <w:rPr>
          <w:b/>
          <w:i/>
          <w:sz w:val="24"/>
        </w:rPr>
        <w:t>28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28.05.26 01:00</c:v>
                </c:pt>
                <c:pt idx="1">
                  <c:v>28.05.26 02:00</c:v>
                </c:pt>
                <c:pt idx="2">
                  <c:v>28.05.26 03:00</c:v>
                </c:pt>
                <c:pt idx="3">
                  <c:v>28.05.26 04:00</c:v>
                </c:pt>
                <c:pt idx="4">
                  <c:v>28.05.26 05:00</c:v>
                </c:pt>
                <c:pt idx="5">
                  <c:v>28.05.26 06:00</c:v>
                </c:pt>
                <c:pt idx="6">
                  <c:v>28.05.26 07:00</c:v>
                </c:pt>
                <c:pt idx="7">
                  <c:v>28.05.26 08:00</c:v>
                </c:pt>
                <c:pt idx="8">
                  <c:v>28.05.26 09:00</c:v>
                </c:pt>
                <c:pt idx="9">
                  <c:v>28.05.26 10:00</c:v>
                </c:pt>
                <c:pt idx="10">
                  <c:v>28.05.26 11:00</c:v>
                </c:pt>
                <c:pt idx="11">
                  <c:v>28.05.26 12:00</c:v>
                </c:pt>
                <c:pt idx="12">
                  <c:v>28.05.26 13:00</c:v>
                </c:pt>
                <c:pt idx="13">
                  <c:v>28.05.26 14:00</c:v>
                </c:pt>
                <c:pt idx="14">
                  <c:v>28.05.26 15:00</c:v>
                </c:pt>
                <c:pt idx="15">
                  <c:v>28.05.26 16:00</c:v>
                </c:pt>
                <c:pt idx="16">
                  <c:v>28.05.26 17:00</c:v>
                </c:pt>
                <c:pt idx="17">
                  <c:v>28.05.26 18:00</c:v>
                </c:pt>
                <c:pt idx="18">
                  <c:v>28.05.26 19:00</c:v>
                </c:pt>
                <c:pt idx="19">
                  <c:v>28.05.26 20:00</c:v>
                </c:pt>
                <c:pt idx="20">
                  <c:v>28.05.26 21:00</c:v>
                </c:pt>
                <c:pt idx="21">
                  <c:v>28.05.26 22:00</c:v>
                </c:pt>
                <c:pt idx="22">
                  <c:v>28.05.26 23:00</c:v>
                </c:pt>
                <c:pt idx="23">
                  <c:v>29.05.26 00:00</c:v>
                </c:pt>
                <c:pt idx="24">
                  <c:v>29.05.26 01:00</c:v>
                </c:pt>
                <c:pt idx="25">
                  <c:v>29.05.26 02:00</c:v>
                </c:pt>
                <c:pt idx="26">
                  <c:v>29.05.26 03:00</c:v>
                </c:pt>
                <c:pt idx="27">
                  <c:v>29.05.26 04:00</c:v>
                </c:pt>
                <c:pt idx="28">
                  <c:v>29.05.26 05:00</c:v>
                </c:pt>
                <c:pt idx="29">
                  <c:v>29.05.26 07:00</c:v>
                </c:pt>
                <c:pt idx="30">
                  <c:v>29.05.26 08:00</c:v>
                </c:pt>
                <c:pt idx="31">
                  <c:v>29.05.26 09:00</c:v>
                </c:pt>
                <c:pt idx="32">
                  <c:v>29.05.26 10:00</c:v>
                </c:pt>
                <c:pt idx="33">
                  <c:v>29.05.26 11:00</c:v>
                </c:pt>
                <c:pt idx="34">
                  <c:v>29.05.26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5.9999999999999995E-5</c:v>
                </c:pt>
                <c:pt idx="8">
                  <c:v>1.4339999999999999E-3</c:v>
                </c:pt>
                <c:pt idx="9">
                  <c:v>7.5599999999999994E-4</c:v>
                </c:pt>
                <c:pt idx="10">
                  <c:v>5.9999999999999995E-4</c:v>
                </c:pt>
                <c:pt idx="11">
                  <c:v>8.34E-4</c:v>
                </c:pt>
                <c:pt idx="12">
                  <c:v>5.6399999999999994E-4</c:v>
                </c:pt>
                <c:pt idx="13">
                  <c:v>4.8045999999999998E-2</c:v>
                </c:pt>
                <c:pt idx="14">
                  <c:v>2.7469999999999998E-2</c:v>
                </c:pt>
                <c:pt idx="15">
                  <c:v>1.1674E-2</c:v>
                </c:pt>
                <c:pt idx="16">
                  <c:v>2.3436000000000002E-2</c:v>
                </c:pt>
                <c:pt idx="17">
                  <c:v>1.2919999999999999E-2</c:v>
                </c:pt>
                <c:pt idx="18">
                  <c:v>4.816E-3</c:v>
                </c:pt>
                <c:pt idx="19">
                  <c:v>1.0385999999999999E-2</c:v>
                </c:pt>
                <c:pt idx="20">
                  <c:v>1.4834E-2</c:v>
                </c:pt>
                <c:pt idx="21">
                  <c:v>1.9495999999999999E-2</c:v>
                </c:pt>
                <c:pt idx="22">
                  <c:v>1.022E-2</c:v>
                </c:pt>
                <c:pt idx="23">
                  <c:v>4.7659999999999994E-3</c:v>
                </c:pt>
                <c:pt idx="24">
                  <c:v>5.4000000000000001E-4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8.2399999999999997E-4</c:v>
                </c:pt>
                <c:pt idx="31">
                  <c:v>1.1199999999999999E-3</c:v>
                </c:pt>
                <c:pt idx="32">
                  <c:v>6.4400000000000004E-4</c:v>
                </c:pt>
                <c:pt idx="33">
                  <c:v>7.7400000000000006E-4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1.98E-3</c:v>
                </c:pt>
                <c:pt idx="1">
                  <c:v>1.98E-3</c:v>
                </c:pt>
                <c:pt idx="2">
                  <c:v>1.98E-3</c:v>
                </c:pt>
                <c:pt idx="3">
                  <c:v>2.1000000000000003E-3</c:v>
                </c:pt>
                <c:pt idx="4">
                  <c:v>2.0600000000000002E-3</c:v>
                </c:pt>
                <c:pt idx="5">
                  <c:v>2.0800000000000003E-3</c:v>
                </c:pt>
                <c:pt idx="6">
                  <c:v>2.14E-3</c:v>
                </c:pt>
                <c:pt idx="7">
                  <c:v>2.2000000000000001E-3</c:v>
                </c:pt>
                <c:pt idx="8">
                  <c:v>2.1800000000000001E-3</c:v>
                </c:pt>
                <c:pt idx="9">
                  <c:v>2.2400000000000002E-3</c:v>
                </c:pt>
                <c:pt idx="10">
                  <c:v>2.14E-3</c:v>
                </c:pt>
                <c:pt idx="11">
                  <c:v>2.2200000000000002E-3</c:v>
                </c:pt>
                <c:pt idx="12">
                  <c:v>2.16E-3</c:v>
                </c:pt>
                <c:pt idx="13">
                  <c:v>2.5400000000000002E-3</c:v>
                </c:pt>
                <c:pt idx="14">
                  <c:v>2.32E-3</c:v>
                </c:pt>
                <c:pt idx="15">
                  <c:v>2.3E-3</c:v>
                </c:pt>
                <c:pt idx="16">
                  <c:v>2.2400000000000002E-3</c:v>
                </c:pt>
                <c:pt idx="17">
                  <c:v>2.14E-3</c:v>
                </c:pt>
                <c:pt idx="18">
                  <c:v>2.1199999999999999E-3</c:v>
                </c:pt>
                <c:pt idx="19">
                  <c:v>2.14E-3</c:v>
                </c:pt>
                <c:pt idx="20">
                  <c:v>2.2400000000000002E-3</c:v>
                </c:pt>
                <c:pt idx="21">
                  <c:v>2.2599999999999999E-3</c:v>
                </c:pt>
                <c:pt idx="22">
                  <c:v>2.14E-3</c:v>
                </c:pt>
                <c:pt idx="23">
                  <c:v>2.1199999999999999E-3</c:v>
                </c:pt>
                <c:pt idx="24">
                  <c:v>2.2400000000000002E-3</c:v>
                </c:pt>
                <c:pt idx="25">
                  <c:v>2.0600000000000002E-3</c:v>
                </c:pt>
                <c:pt idx="26">
                  <c:v>2.1199999999999999E-3</c:v>
                </c:pt>
                <c:pt idx="27">
                  <c:v>2.1199999999999999E-3</c:v>
                </c:pt>
                <c:pt idx="28">
                  <c:v>2.1000000000000003E-3</c:v>
                </c:pt>
                <c:pt idx="29">
                  <c:v>2.1199999999999999E-3</c:v>
                </c:pt>
                <c:pt idx="30">
                  <c:v>2.2000000000000001E-3</c:v>
                </c:pt>
                <c:pt idx="31">
                  <c:v>2.1800000000000001E-3</c:v>
                </c:pt>
                <c:pt idx="32">
                  <c:v>2.2000000000000001E-3</c:v>
                </c:pt>
                <c:pt idx="33">
                  <c:v>2.2799999999999999E-3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0.121875</c:v>
                </c:pt>
                <c:pt idx="1">
                  <c:v>0.1210625</c:v>
                </c:pt>
                <c:pt idx="2">
                  <c:v>0.11962500000000001</c:v>
                </c:pt>
                <c:pt idx="3">
                  <c:v>0.11981250000000002</c:v>
                </c:pt>
                <c:pt idx="4">
                  <c:v>0.10918749999999999</c:v>
                </c:pt>
                <c:pt idx="5">
                  <c:v>0.10874999999999999</c:v>
                </c:pt>
                <c:pt idx="6">
                  <c:v>0.10687500000000001</c:v>
                </c:pt>
                <c:pt idx="7">
                  <c:v>0.1034375</c:v>
                </c:pt>
                <c:pt idx="8">
                  <c:v>0.1034375</c:v>
                </c:pt>
                <c:pt idx="9">
                  <c:v>0.10818749999999999</c:v>
                </c:pt>
                <c:pt idx="10">
                  <c:v>0.11200000000000002</c:v>
                </c:pt>
                <c:pt idx="11">
                  <c:v>0.11031249999999999</c:v>
                </c:pt>
                <c:pt idx="12">
                  <c:v>0.10906249999999999</c:v>
                </c:pt>
                <c:pt idx="13">
                  <c:v>0.10874999999999999</c:v>
                </c:pt>
                <c:pt idx="14">
                  <c:v>0.10425</c:v>
                </c:pt>
                <c:pt idx="15">
                  <c:v>0.10700000000000001</c:v>
                </c:pt>
                <c:pt idx="16">
                  <c:v>0.1129375</c:v>
                </c:pt>
                <c:pt idx="17">
                  <c:v>0.11125</c:v>
                </c:pt>
                <c:pt idx="18">
                  <c:v>0.11368750000000001</c:v>
                </c:pt>
                <c:pt idx="19">
                  <c:v>0.1123125</c:v>
                </c:pt>
                <c:pt idx="20">
                  <c:v>0.109375</c:v>
                </c:pt>
                <c:pt idx="21">
                  <c:v>0.1045625</c:v>
                </c:pt>
                <c:pt idx="22">
                  <c:v>0.11118749999999999</c:v>
                </c:pt>
                <c:pt idx="23">
                  <c:v>0.1161875</c:v>
                </c:pt>
                <c:pt idx="24">
                  <c:v>0.119875</c:v>
                </c:pt>
                <c:pt idx="25">
                  <c:v>0.11862500000000001</c:v>
                </c:pt>
                <c:pt idx="26">
                  <c:v>0.1173125</c:v>
                </c:pt>
                <c:pt idx="27">
                  <c:v>0.1153125</c:v>
                </c:pt>
                <c:pt idx="28">
                  <c:v>0.11662500000000001</c:v>
                </c:pt>
                <c:pt idx="29">
                  <c:v>0.1149375</c:v>
                </c:pt>
                <c:pt idx="30">
                  <c:v>0.10987499999999999</c:v>
                </c:pt>
                <c:pt idx="31">
                  <c:v>0.1115</c:v>
                </c:pt>
                <c:pt idx="32">
                  <c:v>0.114375</c:v>
                </c:pt>
                <c:pt idx="33">
                  <c:v>0.114125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75008"/>
        <c:axId val="23276544"/>
      </c:lineChart>
      <c:dateAx>
        <c:axId val="23275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276544"/>
        <c:crosses val="autoZero"/>
        <c:auto val="0"/>
        <c:lblOffset val="100"/>
        <c:baseTimeUnit val="days"/>
        <c:majorUnit val="4"/>
        <c:minorUnit val="1"/>
      </c:dateAx>
      <c:valAx>
        <c:axId val="2327654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27500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0.95399999999999996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0.35799999999999998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0.27600000000000002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17408"/>
        <c:axId val="81218944"/>
      </c:barChart>
      <c:catAx>
        <c:axId val="81217408"/>
        <c:scaling>
          <c:orientation val="minMax"/>
        </c:scaling>
        <c:delete val="1"/>
        <c:axPos val="b"/>
        <c:majorTickMark val="out"/>
        <c:minorTickMark val="none"/>
        <c:tickLblPos val="nextTo"/>
        <c:crossAx val="81218944"/>
        <c:crosses val="autoZero"/>
        <c:auto val="1"/>
        <c:lblAlgn val="ctr"/>
        <c:lblOffset val="100"/>
        <c:noMultiLvlLbl val="0"/>
      </c:catAx>
      <c:valAx>
        <c:axId val="81218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21740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9388567130405E-2"/>
          <c:w val="0.38583270449621243"/>
          <c:h val="0.9833503631201115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CE4075-8E4A-4C05-9AAB-7A2CE9A4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2026-05-29T11:19:00Z</dcterms:created>
  <dcterms:modified xsi:type="dcterms:W3CDTF">2026-05-29T11:19:00Z</dcterms:modified>
</cp:coreProperties>
</file>